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CC" w:rsidRPr="00BA48D1" w:rsidRDefault="008B37CC" w:rsidP="00BA48D1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A48D1">
        <w:rPr>
          <w:rFonts w:ascii="华文中宋" w:eastAsia="华文中宋" w:hAnsi="华文中宋" w:hint="eastAsia"/>
          <w:b/>
          <w:sz w:val="36"/>
          <w:szCs w:val="36"/>
        </w:rPr>
        <w:t>微</w:t>
      </w:r>
      <w:r w:rsidRPr="00BA48D1">
        <w:rPr>
          <w:rFonts w:ascii="华文中宋" w:eastAsia="华文中宋" w:hAnsi="华文中宋"/>
          <w:b/>
          <w:sz w:val="36"/>
          <w:szCs w:val="36"/>
        </w:rPr>
        <w:t>格教学训练</w:t>
      </w:r>
      <w:r w:rsidRPr="00BA48D1">
        <w:rPr>
          <w:rFonts w:ascii="华文中宋" w:eastAsia="华文中宋" w:hAnsi="华文中宋" w:hint="eastAsia"/>
          <w:b/>
          <w:sz w:val="36"/>
          <w:szCs w:val="36"/>
        </w:rPr>
        <w:t>指导</w:t>
      </w:r>
      <w:r w:rsidRPr="00BA48D1">
        <w:rPr>
          <w:rFonts w:ascii="华文中宋" w:eastAsia="华文中宋" w:hAnsi="华文中宋"/>
          <w:b/>
          <w:sz w:val="36"/>
          <w:szCs w:val="36"/>
        </w:rPr>
        <w:t>教师简介</w:t>
      </w:r>
    </w:p>
    <w:p w:rsidR="00653711" w:rsidRDefault="00653711" w:rsidP="00792870">
      <w:pPr>
        <w:spacing w:beforeLines="100" w:before="312" w:afterLines="100" w:after="312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A48D1">
        <w:rPr>
          <w:rFonts w:ascii="华文中宋" w:eastAsia="华文中宋" w:hAnsi="华文中宋" w:hint="eastAsia"/>
          <w:b/>
          <w:sz w:val="32"/>
          <w:szCs w:val="32"/>
        </w:rPr>
        <w:t>第</w:t>
      </w:r>
      <w:r w:rsidR="008B37CC" w:rsidRPr="00BA48D1">
        <w:rPr>
          <w:rFonts w:ascii="华文中宋" w:eastAsia="华文中宋" w:hAnsi="华文中宋"/>
          <w:b/>
          <w:sz w:val="32"/>
          <w:szCs w:val="32"/>
        </w:rPr>
        <w:t>一组指导教师</w:t>
      </w:r>
    </w:p>
    <w:p w:rsidR="00364D1A" w:rsidRPr="00BA48D1" w:rsidRDefault="00364D1A" w:rsidP="00364D1A">
      <w:pPr>
        <w:spacing w:line="48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BA48D1">
        <w:rPr>
          <w:rFonts w:ascii="华文中宋" w:eastAsia="华文中宋" w:hAnsi="华文中宋" w:hint="eastAsia"/>
          <w:sz w:val="28"/>
          <w:szCs w:val="28"/>
        </w:rPr>
        <w:t>1.</w:t>
      </w:r>
      <w:r w:rsidRPr="00BA48D1">
        <w:rPr>
          <w:rFonts w:ascii="华文中宋" w:eastAsia="华文中宋" w:hAnsi="华文中宋"/>
          <w:sz w:val="28"/>
          <w:szCs w:val="28"/>
        </w:rPr>
        <w:t>郭伊楠，</w:t>
      </w:r>
      <w:r w:rsidRPr="00BA48D1">
        <w:rPr>
          <w:rFonts w:ascii="华文中宋" w:eastAsia="华文中宋" w:hAnsi="华文中宋" w:hint="eastAsia"/>
          <w:sz w:val="28"/>
          <w:szCs w:val="28"/>
        </w:rPr>
        <w:t>男</w:t>
      </w:r>
      <w:r w:rsidRPr="00BA48D1">
        <w:rPr>
          <w:rFonts w:ascii="华文中宋" w:eastAsia="华文中宋" w:hAnsi="华文中宋"/>
          <w:sz w:val="28"/>
          <w:szCs w:val="28"/>
        </w:rPr>
        <w:t>，</w:t>
      </w:r>
      <w:r w:rsidRPr="00BA48D1">
        <w:rPr>
          <w:rFonts w:ascii="华文中宋" w:eastAsia="华文中宋" w:hAnsi="华文中宋" w:hint="eastAsia"/>
          <w:sz w:val="28"/>
          <w:szCs w:val="28"/>
        </w:rPr>
        <w:t>管理</w:t>
      </w:r>
      <w:r w:rsidRPr="00BA48D1">
        <w:rPr>
          <w:rFonts w:ascii="华文中宋" w:eastAsia="华文中宋" w:hAnsi="华文中宋"/>
          <w:sz w:val="28"/>
          <w:szCs w:val="28"/>
        </w:rPr>
        <w:t>学</w:t>
      </w:r>
      <w:r w:rsidRPr="00BA48D1">
        <w:rPr>
          <w:rFonts w:ascii="华文中宋" w:eastAsia="华文中宋" w:hAnsi="华文中宋" w:hint="eastAsia"/>
          <w:color w:val="333333"/>
          <w:sz w:val="28"/>
          <w:szCs w:val="28"/>
        </w:rPr>
        <w:t>博士，吉林</w:t>
      </w:r>
      <w:r w:rsidRPr="00BA48D1">
        <w:rPr>
          <w:rFonts w:ascii="华文中宋" w:eastAsia="华文中宋" w:hAnsi="华文中宋"/>
          <w:color w:val="333333"/>
          <w:sz w:val="28"/>
          <w:szCs w:val="28"/>
        </w:rPr>
        <w:t>农业大学</w:t>
      </w:r>
      <w:r w:rsidRPr="00BA48D1">
        <w:rPr>
          <w:rFonts w:ascii="华文中宋" w:eastAsia="华文中宋" w:hAnsi="华文中宋" w:hint="eastAsia"/>
          <w:color w:val="333333"/>
          <w:sz w:val="28"/>
          <w:szCs w:val="28"/>
        </w:rPr>
        <w:t>经济</w:t>
      </w:r>
      <w:r w:rsidRPr="00BA48D1">
        <w:rPr>
          <w:rFonts w:ascii="华文中宋" w:eastAsia="华文中宋" w:hAnsi="华文中宋"/>
          <w:color w:val="333333"/>
          <w:sz w:val="28"/>
          <w:szCs w:val="28"/>
        </w:rPr>
        <w:t>管理学院</w:t>
      </w:r>
      <w:r w:rsidRPr="00BA48D1">
        <w:rPr>
          <w:rFonts w:ascii="华文中宋" w:eastAsia="华文中宋" w:hAnsi="华文中宋" w:hint="eastAsia"/>
          <w:color w:val="333333"/>
          <w:sz w:val="28"/>
          <w:szCs w:val="28"/>
        </w:rPr>
        <w:t>副教授</w:t>
      </w:r>
      <w:r w:rsidRPr="00BA48D1">
        <w:rPr>
          <w:rFonts w:ascii="华文中宋" w:eastAsia="华文中宋" w:hAnsi="华文中宋" w:hint="eastAsia"/>
          <w:sz w:val="28"/>
          <w:szCs w:val="28"/>
        </w:rPr>
        <w:t>。</w:t>
      </w:r>
      <w:r w:rsidRPr="00BA48D1">
        <w:rPr>
          <w:rFonts w:ascii="华文中宋" w:eastAsia="华文中宋" w:hAnsi="华文中宋"/>
          <w:sz w:val="28"/>
          <w:szCs w:val="28"/>
        </w:rPr>
        <w:t>主要研究方向为企业财务管理理论与实务、农村金融理论</w:t>
      </w:r>
      <w:r w:rsidRPr="00BA48D1">
        <w:rPr>
          <w:rFonts w:ascii="华文中宋" w:eastAsia="华文中宋" w:hAnsi="华文中宋" w:hint="eastAsia"/>
          <w:sz w:val="28"/>
          <w:szCs w:val="28"/>
        </w:rPr>
        <w:t>。2008年获得吉林农业大学教师课堂教学竞赛一等奖，2009年获得吉林农业大学优秀教学质量奖，2014</w:t>
      </w:r>
      <w:r w:rsidRPr="00BA48D1">
        <w:rPr>
          <w:rFonts w:ascii="华文中宋" w:eastAsia="华文中宋" w:hAnsi="华文中宋"/>
          <w:sz w:val="28"/>
          <w:szCs w:val="28"/>
        </w:rPr>
        <w:t>年获得第二届吉林省高校青年教师课堂教学竞赛一等奖</w:t>
      </w:r>
      <w:r w:rsidRPr="00BA48D1">
        <w:rPr>
          <w:rFonts w:ascii="华文中宋" w:eastAsia="华文中宋" w:hAnsi="华文中宋" w:hint="eastAsia"/>
          <w:sz w:val="28"/>
          <w:szCs w:val="28"/>
        </w:rPr>
        <w:t>，2016年获得</w:t>
      </w:r>
      <w:r w:rsidRPr="00BA48D1">
        <w:rPr>
          <w:rFonts w:ascii="华文中宋" w:eastAsia="华文中宋" w:hAnsi="华文中宋"/>
          <w:sz w:val="28"/>
          <w:szCs w:val="28"/>
        </w:rPr>
        <w:t>首届吉林省高校教学新秀奖</w:t>
      </w:r>
      <w:r w:rsidRPr="00BA48D1">
        <w:rPr>
          <w:rFonts w:ascii="华文中宋" w:eastAsia="华文中宋" w:hAnsi="华文中宋" w:hint="eastAsia"/>
          <w:sz w:val="28"/>
          <w:szCs w:val="28"/>
        </w:rPr>
        <w:t>；作为指导教师指导参赛教师获得全国高校青教赛二等奖1项、</w:t>
      </w:r>
      <w:r w:rsidRPr="00BA48D1">
        <w:rPr>
          <w:rFonts w:ascii="华文中宋" w:eastAsia="华文中宋" w:hAnsi="华文中宋"/>
          <w:sz w:val="28"/>
          <w:szCs w:val="28"/>
        </w:rPr>
        <w:t>吉林省高校</w:t>
      </w:r>
      <w:r w:rsidRPr="00BA48D1">
        <w:rPr>
          <w:rFonts w:ascii="华文中宋" w:eastAsia="华文中宋" w:hAnsi="华文中宋" w:hint="eastAsia"/>
          <w:sz w:val="28"/>
          <w:szCs w:val="28"/>
        </w:rPr>
        <w:t>青教赛</w:t>
      </w:r>
      <w:r w:rsidRPr="00BA48D1">
        <w:rPr>
          <w:rFonts w:ascii="华文中宋" w:eastAsia="华文中宋" w:hAnsi="华文中宋"/>
          <w:sz w:val="28"/>
          <w:szCs w:val="28"/>
        </w:rPr>
        <w:t>一等奖</w:t>
      </w:r>
      <w:r w:rsidRPr="00BA48D1">
        <w:rPr>
          <w:rFonts w:ascii="华文中宋" w:eastAsia="华文中宋" w:hAnsi="华文中宋" w:hint="eastAsia"/>
          <w:sz w:val="28"/>
          <w:szCs w:val="28"/>
        </w:rPr>
        <w:t>4项、吉林省高校说课大赛一等奖5项；在教学发展方面，曾担任吉林省高校新进教师国培项目主讲教师，</w:t>
      </w:r>
      <w:r w:rsidRPr="00BA48D1">
        <w:rPr>
          <w:rFonts w:ascii="华文中宋" w:eastAsia="华文中宋" w:hAnsi="华文中宋"/>
          <w:sz w:val="28"/>
          <w:szCs w:val="28"/>
        </w:rPr>
        <w:t>201</w:t>
      </w:r>
      <w:r w:rsidRPr="00BA48D1">
        <w:rPr>
          <w:rFonts w:ascii="华文中宋" w:eastAsia="华文中宋" w:hAnsi="华文中宋" w:hint="eastAsia"/>
          <w:sz w:val="28"/>
          <w:szCs w:val="28"/>
        </w:rPr>
        <w:t>6</w:t>
      </w:r>
      <w:r w:rsidRPr="00BA48D1">
        <w:rPr>
          <w:rFonts w:ascii="华文中宋" w:eastAsia="华文中宋" w:hAnsi="华文中宋"/>
          <w:sz w:val="28"/>
          <w:szCs w:val="28"/>
        </w:rPr>
        <w:t>年吉林省首批获得ISW</w:t>
      </w:r>
      <w:r w:rsidRPr="00BA48D1">
        <w:rPr>
          <w:rFonts w:ascii="华文中宋" w:eastAsia="华文中宋" w:hAnsi="华文中宋" w:hint="eastAsia"/>
          <w:color w:val="444444"/>
          <w:sz w:val="28"/>
          <w:szCs w:val="28"/>
        </w:rPr>
        <w:t>（Instructional Skills Workshop）</w:t>
      </w:r>
      <w:r w:rsidRPr="00BA48D1">
        <w:rPr>
          <w:rFonts w:ascii="华文中宋" w:eastAsia="华文中宋" w:hAnsi="华文中宋"/>
          <w:sz w:val="28"/>
          <w:szCs w:val="28"/>
        </w:rPr>
        <w:t>资质国际认证，201</w:t>
      </w:r>
      <w:r w:rsidRPr="00BA48D1">
        <w:rPr>
          <w:rFonts w:ascii="华文中宋" w:eastAsia="华文中宋" w:hAnsi="华文中宋" w:hint="eastAsia"/>
          <w:sz w:val="28"/>
          <w:szCs w:val="28"/>
        </w:rPr>
        <w:t>7</w:t>
      </w:r>
      <w:r w:rsidRPr="00BA48D1">
        <w:rPr>
          <w:rFonts w:ascii="华文中宋" w:eastAsia="华文中宋" w:hAnsi="华文中宋"/>
          <w:sz w:val="28"/>
          <w:szCs w:val="28"/>
        </w:rPr>
        <w:t>年</w:t>
      </w:r>
      <w:r w:rsidRPr="00BA48D1">
        <w:rPr>
          <w:rFonts w:ascii="华文中宋" w:eastAsia="华文中宋" w:hAnsi="华文中宋" w:hint="eastAsia"/>
          <w:sz w:val="28"/>
          <w:szCs w:val="28"/>
        </w:rPr>
        <w:t>吉林省</w:t>
      </w:r>
      <w:r w:rsidRPr="00BA48D1">
        <w:rPr>
          <w:rFonts w:ascii="华文中宋" w:eastAsia="华文中宋" w:hAnsi="华文中宋"/>
          <w:sz w:val="28"/>
          <w:szCs w:val="28"/>
        </w:rPr>
        <w:t>首位获得FDW</w:t>
      </w:r>
      <w:r w:rsidRPr="00BA48D1">
        <w:rPr>
          <w:rFonts w:ascii="华文中宋" w:eastAsia="华文中宋" w:hAnsi="华文中宋" w:hint="eastAsia"/>
          <w:sz w:val="28"/>
          <w:szCs w:val="28"/>
        </w:rPr>
        <w:t>（Facilitator Development  Workshop）</w:t>
      </w:r>
      <w:r w:rsidRPr="00BA48D1">
        <w:rPr>
          <w:rFonts w:ascii="华文中宋" w:eastAsia="华文中宋" w:hAnsi="华文中宋"/>
          <w:sz w:val="28"/>
          <w:szCs w:val="28"/>
        </w:rPr>
        <w:t>资质国际认证并获得</w:t>
      </w:r>
      <w:r w:rsidRPr="00BA48D1">
        <w:rPr>
          <w:rFonts w:ascii="华文中宋" w:eastAsia="华文中宋" w:hAnsi="华文中宋" w:hint="eastAsia"/>
          <w:sz w:val="28"/>
          <w:szCs w:val="28"/>
        </w:rPr>
        <w:t>ISW引导员资格；在学生竞赛方面，指导学生在学科竞赛及创新创业竞赛中获得省级金银奖超过</w:t>
      </w:r>
      <w:r w:rsidRPr="00BA48D1">
        <w:rPr>
          <w:rFonts w:ascii="华文中宋" w:eastAsia="华文中宋" w:hAnsi="华文中宋"/>
          <w:sz w:val="28"/>
          <w:szCs w:val="28"/>
        </w:rPr>
        <w:t>100</w:t>
      </w:r>
      <w:r w:rsidRPr="00BA48D1">
        <w:rPr>
          <w:rFonts w:ascii="华文中宋" w:eastAsia="华文中宋" w:hAnsi="华文中宋" w:hint="eastAsia"/>
          <w:sz w:val="28"/>
          <w:szCs w:val="28"/>
        </w:rPr>
        <w:t>项，获得国家级金银奖超过</w:t>
      </w:r>
      <w:r w:rsidRPr="00BA48D1">
        <w:rPr>
          <w:rFonts w:ascii="华文中宋" w:eastAsia="华文中宋" w:hAnsi="华文中宋"/>
          <w:sz w:val="28"/>
          <w:szCs w:val="28"/>
        </w:rPr>
        <w:t>20</w:t>
      </w:r>
      <w:r w:rsidRPr="00BA48D1">
        <w:rPr>
          <w:rFonts w:ascii="华文中宋" w:eastAsia="华文中宋" w:hAnsi="华文中宋" w:hint="eastAsia"/>
          <w:sz w:val="28"/>
          <w:szCs w:val="28"/>
        </w:rPr>
        <w:t>项。</w:t>
      </w:r>
    </w:p>
    <w:p w:rsidR="00364D1A" w:rsidRPr="00792870" w:rsidRDefault="00364D1A" w:rsidP="00792870">
      <w:pPr>
        <w:widowControl/>
        <w:spacing w:line="480" w:lineRule="exact"/>
        <w:ind w:firstLineChars="200" w:firstLine="560"/>
        <w:jc w:val="left"/>
        <w:rPr>
          <w:rFonts w:ascii="华文中宋" w:eastAsia="华文中宋" w:hAnsi="华文中宋"/>
          <w:sz w:val="28"/>
          <w:szCs w:val="28"/>
        </w:rPr>
      </w:pPr>
      <w:r w:rsidRPr="00792870">
        <w:rPr>
          <w:rFonts w:ascii="华文中宋" w:eastAsia="华文中宋" w:hAnsi="华文中宋" w:hint="eastAsia"/>
          <w:sz w:val="28"/>
          <w:szCs w:val="28"/>
        </w:rPr>
        <w:t>2.</w:t>
      </w:r>
      <w:r w:rsidR="00792870" w:rsidRPr="00792870">
        <w:rPr>
          <w:rFonts w:ascii="华文中宋" w:eastAsia="华文中宋" w:hAnsi="华文中宋"/>
          <w:sz w:val="28"/>
          <w:szCs w:val="28"/>
        </w:rPr>
        <w:t xml:space="preserve"> 韩冰，女，吉林财经大学税务学院副教授，上海财经大学博士，硕士生导师。研究方向为财政理论与政策。主持课题十余项，获国家社科项目立项；发表论文十余篇，关于财政转移支付的文章被《新华文摘》全文转载。曾获省社科优秀成果二等奖，省财政厅预算征文一等奖，长春市三八红旗手，亚泰杯最受欢迎教</w:t>
      </w:r>
      <w:r w:rsidR="00792870">
        <w:rPr>
          <w:rFonts w:ascii="华文中宋" w:eastAsia="华文中宋" w:hAnsi="华文中宋"/>
          <w:sz w:val="28"/>
          <w:szCs w:val="28"/>
        </w:rPr>
        <w:t>师，青年教师之星，校青年教师教学竞赛二等奖、教师说课大赛二等奖</w:t>
      </w:r>
      <w:r w:rsidR="00792870">
        <w:rPr>
          <w:rFonts w:ascii="华文中宋" w:eastAsia="华文中宋" w:hAnsi="华文中宋" w:hint="eastAsia"/>
          <w:sz w:val="28"/>
          <w:szCs w:val="28"/>
        </w:rPr>
        <w:t>。</w:t>
      </w:r>
      <w:r w:rsidR="00792870" w:rsidRPr="00792870">
        <w:rPr>
          <w:rFonts w:ascii="华文中宋" w:eastAsia="华文中宋" w:hAnsi="华文中宋"/>
          <w:sz w:val="28"/>
          <w:szCs w:val="28"/>
        </w:rPr>
        <w:t>2018年获得ISW（Instructional Skills Workshop）资质国际认证，2019年7月获得</w:t>
      </w:r>
      <w:r w:rsidR="00792870" w:rsidRPr="00BA48D1">
        <w:rPr>
          <w:rFonts w:ascii="华文中宋" w:eastAsia="华文中宋" w:hAnsi="华文中宋"/>
          <w:sz w:val="28"/>
          <w:szCs w:val="28"/>
        </w:rPr>
        <w:t>FDW</w:t>
      </w:r>
      <w:r w:rsidR="00792870" w:rsidRPr="00BA48D1">
        <w:rPr>
          <w:rFonts w:ascii="华文中宋" w:eastAsia="华文中宋" w:hAnsi="华文中宋" w:hint="eastAsia"/>
          <w:sz w:val="28"/>
          <w:szCs w:val="28"/>
        </w:rPr>
        <w:t>（Facilitator Development  Workshop）</w:t>
      </w:r>
      <w:r w:rsidR="00792870" w:rsidRPr="00BA48D1">
        <w:rPr>
          <w:rFonts w:ascii="华文中宋" w:eastAsia="华文中宋" w:hAnsi="华文中宋"/>
          <w:sz w:val="28"/>
          <w:szCs w:val="28"/>
        </w:rPr>
        <w:t>资质国际认证并获得</w:t>
      </w:r>
      <w:r w:rsidR="00792870" w:rsidRPr="00BA48D1">
        <w:rPr>
          <w:rFonts w:ascii="华文中宋" w:eastAsia="华文中宋" w:hAnsi="华文中宋" w:hint="eastAsia"/>
          <w:sz w:val="28"/>
          <w:szCs w:val="28"/>
        </w:rPr>
        <w:t>ISW引导员资格</w:t>
      </w:r>
      <w:r w:rsidR="00792870" w:rsidRPr="00792870">
        <w:rPr>
          <w:rFonts w:ascii="华文中宋" w:eastAsia="华文中宋" w:hAnsi="华文中宋"/>
          <w:sz w:val="28"/>
          <w:szCs w:val="28"/>
        </w:rPr>
        <w:t>。</w:t>
      </w:r>
    </w:p>
    <w:p w:rsidR="003D633B" w:rsidRDefault="003D633B" w:rsidP="00792870">
      <w:pPr>
        <w:spacing w:beforeLines="100" w:before="312" w:afterLines="100" w:after="312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A48D1">
        <w:rPr>
          <w:rFonts w:ascii="华文中宋" w:eastAsia="华文中宋" w:hAnsi="华文中宋" w:hint="eastAsia"/>
          <w:b/>
          <w:sz w:val="32"/>
          <w:szCs w:val="32"/>
        </w:rPr>
        <w:t>第二</w:t>
      </w:r>
      <w:r w:rsidR="00A1137E" w:rsidRPr="00BA48D1">
        <w:rPr>
          <w:rFonts w:ascii="华文中宋" w:eastAsia="华文中宋" w:hAnsi="华文中宋"/>
          <w:b/>
          <w:sz w:val="32"/>
          <w:szCs w:val="32"/>
        </w:rPr>
        <w:t>组指导教师</w:t>
      </w:r>
    </w:p>
    <w:p w:rsidR="003640A0" w:rsidRPr="00BA48D1" w:rsidRDefault="003640A0" w:rsidP="003640A0">
      <w:pPr>
        <w:spacing w:line="48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BA48D1">
        <w:rPr>
          <w:rFonts w:ascii="华文中宋" w:eastAsia="华文中宋" w:hAnsi="华文中宋" w:hint="eastAsia"/>
          <w:sz w:val="28"/>
          <w:szCs w:val="28"/>
        </w:rPr>
        <w:t>1.李彬，</w:t>
      </w:r>
      <w:r w:rsidR="00F12D67">
        <w:rPr>
          <w:rFonts w:ascii="华文中宋" w:eastAsia="华文中宋" w:hAnsi="华文中宋" w:hint="eastAsia"/>
          <w:sz w:val="28"/>
          <w:szCs w:val="28"/>
        </w:rPr>
        <w:t>女</w:t>
      </w:r>
      <w:r w:rsidR="00F12D67">
        <w:rPr>
          <w:rFonts w:ascii="华文中宋" w:eastAsia="华文中宋" w:hAnsi="华文中宋"/>
          <w:sz w:val="28"/>
          <w:szCs w:val="28"/>
        </w:rPr>
        <w:t>，</w:t>
      </w:r>
      <w:r w:rsidRPr="00BA48D1">
        <w:rPr>
          <w:rFonts w:ascii="华文中宋" w:eastAsia="华文中宋" w:hAnsi="华文中宋" w:hint="eastAsia"/>
          <w:sz w:val="28"/>
          <w:szCs w:val="28"/>
        </w:rPr>
        <w:t>博士，吉林农业大学人文学院副教授，硕士生导师。</w:t>
      </w:r>
      <w:r w:rsidRPr="00BA48D1">
        <w:rPr>
          <w:rFonts w:ascii="华文中宋" w:eastAsia="华文中宋" w:hAnsi="华文中宋" w:hint="eastAsia"/>
          <w:sz w:val="28"/>
          <w:szCs w:val="28"/>
        </w:rPr>
        <w:lastRenderedPageBreak/>
        <w:t>超星集团特聘教师培训专家，吉林农业大学教师发展中心聘任培训师，先后获得</w:t>
      </w:r>
      <w:r w:rsidRPr="00BA48D1">
        <w:rPr>
          <w:rFonts w:ascii="华文中宋" w:eastAsia="华文中宋" w:hAnsi="华文中宋"/>
          <w:sz w:val="28"/>
          <w:szCs w:val="28"/>
        </w:rPr>
        <w:t>ISW</w:t>
      </w:r>
      <w:r w:rsidRPr="00BA48D1">
        <w:rPr>
          <w:rFonts w:ascii="华文中宋" w:eastAsia="华文中宋" w:hAnsi="华文中宋" w:hint="eastAsia"/>
          <w:color w:val="444444"/>
          <w:sz w:val="28"/>
          <w:szCs w:val="28"/>
        </w:rPr>
        <w:t>（Instructional Skills Workshop）</w:t>
      </w:r>
      <w:r w:rsidRPr="00BA48D1">
        <w:rPr>
          <w:rFonts w:ascii="华文中宋" w:eastAsia="华文中宋" w:hAnsi="华文中宋"/>
          <w:sz w:val="28"/>
          <w:szCs w:val="28"/>
        </w:rPr>
        <w:t>资质国际认证</w:t>
      </w:r>
      <w:r w:rsidRPr="00BA48D1">
        <w:rPr>
          <w:rFonts w:ascii="华文中宋" w:eastAsia="华文中宋" w:hAnsi="华文中宋" w:hint="eastAsia"/>
          <w:sz w:val="28"/>
          <w:szCs w:val="28"/>
        </w:rPr>
        <w:t>、</w:t>
      </w:r>
      <w:r w:rsidRPr="00BA48D1">
        <w:rPr>
          <w:rFonts w:ascii="华文中宋" w:eastAsia="华文中宋" w:hAnsi="华文中宋"/>
          <w:sz w:val="28"/>
          <w:szCs w:val="28"/>
        </w:rPr>
        <w:t>FDW</w:t>
      </w:r>
      <w:r w:rsidRPr="00BA48D1">
        <w:rPr>
          <w:rFonts w:ascii="华文中宋" w:eastAsia="华文中宋" w:hAnsi="华文中宋" w:hint="eastAsia"/>
          <w:sz w:val="28"/>
          <w:szCs w:val="28"/>
        </w:rPr>
        <w:t>（Facilitator Development  Workshop）</w:t>
      </w:r>
      <w:r w:rsidRPr="00BA48D1">
        <w:rPr>
          <w:rFonts w:ascii="华文中宋" w:eastAsia="华文中宋" w:hAnsi="华文中宋"/>
          <w:sz w:val="28"/>
          <w:szCs w:val="28"/>
        </w:rPr>
        <w:t>资质国际认证并获得</w:t>
      </w:r>
      <w:r w:rsidRPr="00BA48D1">
        <w:rPr>
          <w:rFonts w:ascii="华文中宋" w:eastAsia="华文中宋" w:hAnsi="华文中宋" w:hint="eastAsia"/>
          <w:sz w:val="28"/>
          <w:szCs w:val="28"/>
        </w:rPr>
        <w:t>ISW引导员资格。</w:t>
      </w:r>
      <w:r w:rsidRPr="00BA48D1">
        <w:rPr>
          <w:rFonts w:ascii="华文中宋" w:eastAsia="华文中宋" w:hAnsi="华文中宋"/>
          <w:sz w:val="28"/>
          <w:szCs w:val="28"/>
        </w:rPr>
        <w:t>2014-2015年</w:t>
      </w:r>
      <w:r w:rsidRPr="00BA48D1">
        <w:rPr>
          <w:rFonts w:ascii="华文中宋" w:eastAsia="华文中宋" w:hAnsi="华文中宋" w:hint="eastAsia"/>
          <w:sz w:val="28"/>
          <w:szCs w:val="28"/>
        </w:rPr>
        <w:t>，获国家留学基金委公派</w:t>
      </w:r>
      <w:r w:rsidRPr="00BA48D1">
        <w:rPr>
          <w:rFonts w:ascii="华文中宋" w:eastAsia="华文中宋" w:hAnsi="华文中宋"/>
          <w:sz w:val="28"/>
          <w:szCs w:val="28"/>
        </w:rPr>
        <w:t>美国</w:t>
      </w:r>
      <w:r w:rsidRPr="00BA48D1">
        <w:rPr>
          <w:rFonts w:ascii="华文中宋" w:eastAsia="华文中宋" w:hAnsi="华文中宋" w:hint="eastAsia"/>
          <w:sz w:val="28"/>
          <w:szCs w:val="28"/>
        </w:rPr>
        <w:t>访学一年；曾</w:t>
      </w:r>
      <w:r w:rsidRPr="00BA48D1">
        <w:rPr>
          <w:rFonts w:ascii="华文中宋" w:eastAsia="华文中宋" w:hAnsi="华文中宋"/>
          <w:sz w:val="28"/>
          <w:szCs w:val="28"/>
        </w:rPr>
        <w:t>在</w:t>
      </w:r>
      <w:r w:rsidRPr="00BA48D1">
        <w:rPr>
          <w:rFonts w:ascii="华文中宋" w:eastAsia="华文中宋" w:hAnsi="华文中宋" w:hint="eastAsia"/>
          <w:sz w:val="28"/>
          <w:szCs w:val="28"/>
        </w:rPr>
        <w:t>台湾高校和澳大利亚墨尔本大学参加培训和交流访问。</w:t>
      </w:r>
      <w:r w:rsidRPr="00BA48D1">
        <w:rPr>
          <w:rFonts w:ascii="华文中宋" w:eastAsia="华文中宋" w:hAnsi="华文中宋"/>
          <w:sz w:val="28"/>
          <w:szCs w:val="28"/>
        </w:rPr>
        <w:t>2017</w:t>
      </w:r>
      <w:r w:rsidRPr="00BA48D1">
        <w:rPr>
          <w:rFonts w:ascii="华文中宋" w:eastAsia="华文中宋" w:hAnsi="华文中宋" w:hint="eastAsia"/>
          <w:sz w:val="28"/>
          <w:szCs w:val="28"/>
        </w:rPr>
        <w:t>年获吉林农业大学青年教师讲课大赛一等奖、吉林省青年教师教学竞赛文科</w:t>
      </w:r>
      <w:r w:rsidRPr="00BA48D1">
        <w:rPr>
          <w:rFonts w:ascii="华文中宋" w:eastAsia="华文中宋" w:hAnsi="华文中宋"/>
          <w:sz w:val="28"/>
          <w:szCs w:val="28"/>
        </w:rPr>
        <w:t>组</w:t>
      </w:r>
      <w:r w:rsidRPr="00BA48D1">
        <w:rPr>
          <w:rFonts w:ascii="华文中宋" w:eastAsia="华文中宋" w:hAnsi="华文中宋" w:hint="eastAsia"/>
          <w:sz w:val="28"/>
          <w:szCs w:val="28"/>
        </w:rPr>
        <w:t>亚军。先后在本校对新教师和专业基础课教师进行专题讲座及平行工作坊，并开设“</w:t>
      </w:r>
      <w:r w:rsidRPr="00BA48D1">
        <w:rPr>
          <w:rFonts w:ascii="华文中宋" w:eastAsia="华文中宋" w:hAnsi="华文中宋"/>
          <w:sz w:val="28"/>
          <w:szCs w:val="28"/>
        </w:rPr>
        <w:t>BOPPPS</w:t>
      </w:r>
      <w:r w:rsidRPr="00BA48D1">
        <w:rPr>
          <w:rFonts w:ascii="华文中宋" w:eastAsia="华文中宋" w:hAnsi="华文中宋" w:hint="eastAsia"/>
          <w:sz w:val="28"/>
          <w:szCs w:val="28"/>
        </w:rPr>
        <w:t>”</w:t>
      </w:r>
      <w:r w:rsidRPr="00BA48D1">
        <w:rPr>
          <w:rFonts w:ascii="华文中宋" w:eastAsia="华文中宋" w:hAnsi="华文中宋"/>
          <w:sz w:val="28"/>
          <w:szCs w:val="28"/>
        </w:rPr>
        <w:t>有效训练营工作坊多次，独立开发的课程“乐群教学情境创设”</w:t>
      </w:r>
      <w:r w:rsidRPr="00BA48D1">
        <w:rPr>
          <w:rFonts w:ascii="华文中宋" w:eastAsia="华文中宋" w:hAnsi="华文中宋" w:hint="eastAsia"/>
          <w:sz w:val="28"/>
          <w:szCs w:val="28"/>
        </w:rPr>
        <w:t>为省</w:t>
      </w:r>
      <w:r w:rsidRPr="00BA48D1">
        <w:rPr>
          <w:rFonts w:ascii="华文中宋" w:eastAsia="华文中宋" w:hAnsi="华文中宋"/>
          <w:sz w:val="28"/>
          <w:szCs w:val="28"/>
        </w:rPr>
        <w:t>内多所高校</w:t>
      </w:r>
      <w:r w:rsidRPr="00BA48D1">
        <w:rPr>
          <w:rFonts w:ascii="华文中宋" w:eastAsia="华文中宋" w:hAnsi="华文中宋" w:hint="eastAsia"/>
          <w:sz w:val="28"/>
          <w:szCs w:val="28"/>
        </w:rPr>
        <w:t>教师进行</w:t>
      </w:r>
      <w:r w:rsidRPr="00BA48D1">
        <w:rPr>
          <w:rFonts w:ascii="华文中宋" w:eastAsia="华文中宋" w:hAnsi="华文中宋"/>
          <w:sz w:val="28"/>
          <w:szCs w:val="28"/>
        </w:rPr>
        <w:t>培训，并通过“超星”平台面向全国高校进行专题直播。</w:t>
      </w:r>
      <w:r w:rsidRPr="00BA48D1">
        <w:rPr>
          <w:rFonts w:ascii="华文中宋" w:eastAsia="华文中宋" w:hAnsi="华文中宋" w:hint="eastAsia"/>
          <w:sz w:val="28"/>
          <w:szCs w:val="28"/>
        </w:rPr>
        <w:t>在省</w:t>
      </w:r>
      <w:r w:rsidRPr="00BA48D1">
        <w:rPr>
          <w:rFonts w:ascii="华文中宋" w:eastAsia="华文中宋" w:hAnsi="华文中宋"/>
          <w:sz w:val="28"/>
          <w:szCs w:val="28"/>
        </w:rPr>
        <w:t>内多所高校</w:t>
      </w:r>
      <w:r w:rsidRPr="00BA48D1">
        <w:rPr>
          <w:rFonts w:ascii="华文中宋" w:eastAsia="华文中宋" w:hAnsi="华文中宋" w:hint="eastAsia"/>
          <w:sz w:val="28"/>
          <w:szCs w:val="28"/>
        </w:rPr>
        <w:t>进行新教师培训指导和微格教学指导。</w:t>
      </w:r>
    </w:p>
    <w:p w:rsidR="003640A0" w:rsidRPr="00BA48D1" w:rsidRDefault="003640A0" w:rsidP="00F12D67">
      <w:pPr>
        <w:spacing w:line="48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BA48D1">
        <w:rPr>
          <w:rFonts w:ascii="华文中宋" w:eastAsia="华文中宋" w:hAnsi="华文中宋" w:hint="eastAsia"/>
          <w:sz w:val="28"/>
          <w:szCs w:val="28"/>
        </w:rPr>
        <w:t>吉林省作家协会会员，吉林省哲学学会理事，吉林省传播学会理事。先后主持教育部人文社会科学基金项目和省部级课题</w:t>
      </w:r>
      <w:r w:rsidRPr="00BA48D1">
        <w:rPr>
          <w:rFonts w:ascii="华文中宋" w:eastAsia="华文中宋" w:hAnsi="华文中宋"/>
          <w:sz w:val="28"/>
          <w:szCs w:val="28"/>
        </w:rPr>
        <w:t>18项，</w:t>
      </w:r>
      <w:r w:rsidRPr="00BA48D1">
        <w:rPr>
          <w:rFonts w:ascii="华文中宋" w:eastAsia="华文中宋" w:hAnsi="华文中宋" w:hint="eastAsia"/>
          <w:sz w:val="28"/>
          <w:szCs w:val="28"/>
        </w:rPr>
        <w:t>在</w:t>
      </w:r>
      <w:r w:rsidRPr="00BA48D1">
        <w:rPr>
          <w:rFonts w:ascii="华文中宋" w:eastAsia="华文中宋" w:hAnsi="华文中宋"/>
          <w:sz w:val="28"/>
          <w:szCs w:val="28"/>
        </w:rPr>
        <w:t>国内外期刊发表研究论文24篇，出版专著3部。</w:t>
      </w:r>
      <w:r w:rsidRPr="00BA48D1">
        <w:rPr>
          <w:rFonts w:ascii="华文中宋" w:eastAsia="华文中宋" w:hAnsi="华文中宋" w:hint="eastAsia"/>
          <w:sz w:val="28"/>
          <w:szCs w:val="28"/>
        </w:rPr>
        <w:t>主要研究领域：乡村文化传播、数字媒体传播效果、教育传播效果与方法。</w:t>
      </w:r>
    </w:p>
    <w:p w:rsidR="006A20B5" w:rsidRPr="00F12D67" w:rsidRDefault="006A20B5" w:rsidP="00F12D67">
      <w:pPr>
        <w:spacing w:line="480" w:lineRule="exact"/>
        <w:ind w:firstLineChars="225" w:firstLine="630"/>
        <w:rPr>
          <w:rFonts w:ascii="华文中宋" w:eastAsia="华文中宋" w:hAnsi="华文中宋"/>
          <w:sz w:val="28"/>
          <w:szCs w:val="28"/>
        </w:rPr>
      </w:pPr>
      <w:r w:rsidRPr="00F12D67">
        <w:rPr>
          <w:rFonts w:ascii="华文中宋" w:eastAsia="华文中宋" w:hAnsi="华文中宋"/>
          <w:sz w:val="28"/>
          <w:szCs w:val="28"/>
        </w:rPr>
        <w:t>2.</w:t>
      </w:r>
      <w:r w:rsidRPr="00F12D67">
        <w:rPr>
          <w:rFonts w:ascii="华文中宋" w:eastAsia="华文中宋" w:hAnsi="华文中宋" w:hint="eastAsia"/>
          <w:sz w:val="28"/>
          <w:szCs w:val="28"/>
        </w:rPr>
        <w:t>戴序，女，吉林</w:t>
      </w:r>
      <w:r w:rsidRPr="00F12D67">
        <w:rPr>
          <w:rFonts w:ascii="华文中宋" w:eastAsia="华文中宋" w:hAnsi="华文中宋"/>
          <w:sz w:val="28"/>
          <w:szCs w:val="28"/>
        </w:rPr>
        <w:t>财经大学</w:t>
      </w:r>
      <w:r w:rsidR="000F1F9E">
        <w:rPr>
          <w:rFonts w:ascii="华文中宋" w:eastAsia="华文中宋" w:hAnsi="华文中宋" w:hint="eastAsia"/>
          <w:sz w:val="28"/>
          <w:szCs w:val="28"/>
        </w:rPr>
        <w:t>金融学院副教授，</w:t>
      </w:r>
      <w:r w:rsidR="000F1F9E" w:rsidRPr="00F12D67">
        <w:rPr>
          <w:rFonts w:ascii="华文中宋" w:eastAsia="华文中宋" w:hAnsi="华文中宋" w:hint="eastAsia"/>
          <w:sz w:val="28"/>
          <w:szCs w:val="28"/>
        </w:rPr>
        <w:t>经济</w:t>
      </w:r>
      <w:r w:rsidR="000F1F9E" w:rsidRPr="00F12D67">
        <w:rPr>
          <w:rFonts w:ascii="华文中宋" w:eastAsia="华文中宋" w:hAnsi="华文中宋"/>
          <w:sz w:val="28"/>
          <w:szCs w:val="28"/>
        </w:rPr>
        <w:t>学</w:t>
      </w:r>
      <w:r w:rsidR="000F1F9E" w:rsidRPr="00F12D67">
        <w:rPr>
          <w:rFonts w:ascii="华文中宋" w:eastAsia="华文中宋" w:hAnsi="华文中宋" w:hint="eastAsia"/>
          <w:sz w:val="28"/>
          <w:szCs w:val="28"/>
        </w:rPr>
        <w:t>博士</w:t>
      </w:r>
      <w:r w:rsidR="000F1F9E" w:rsidRPr="00F12D67">
        <w:rPr>
          <w:rFonts w:ascii="华文中宋" w:eastAsia="华文中宋" w:hAnsi="华文中宋"/>
          <w:sz w:val="28"/>
          <w:szCs w:val="28"/>
        </w:rPr>
        <w:t>，</w:t>
      </w:r>
      <w:r w:rsidRPr="00F12D67">
        <w:rPr>
          <w:rFonts w:ascii="华文中宋" w:eastAsia="华文中宋" w:hAnsi="华文中宋" w:hint="eastAsia"/>
          <w:sz w:val="28"/>
          <w:szCs w:val="28"/>
        </w:rPr>
        <w:t>硕士生导师。2000年，曾因金融英语证书考试获得全国第四名，被选派到香港银行学会进行培训，并于2008年被中国人民银行教育司指定为金融专业英语证书考试委员会专家；2005年7月-</w:t>
      </w:r>
      <w:r w:rsidRPr="00F12D67">
        <w:rPr>
          <w:rFonts w:ascii="华文中宋" w:eastAsia="华文中宋" w:hAnsi="华文中宋"/>
          <w:sz w:val="28"/>
          <w:szCs w:val="28"/>
        </w:rPr>
        <w:t>-</w:t>
      </w:r>
      <w:r w:rsidRPr="00F12D67">
        <w:rPr>
          <w:rFonts w:ascii="华文中宋" w:eastAsia="华文中宋" w:hAnsi="华文中宋" w:hint="eastAsia"/>
          <w:sz w:val="28"/>
          <w:szCs w:val="28"/>
        </w:rPr>
        <w:t>12月，在澳大利亚Charles Sturt 大学商学院做访问学者；2016年8月-</w:t>
      </w:r>
      <w:r w:rsidRPr="00F12D67">
        <w:rPr>
          <w:rFonts w:ascii="华文中宋" w:eastAsia="华文中宋" w:hAnsi="华文中宋"/>
          <w:sz w:val="28"/>
          <w:szCs w:val="28"/>
        </w:rPr>
        <w:t>-</w:t>
      </w:r>
      <w:r w:rsidRPr="00F12D67">
        <w:rPr>
          <w:rFonts w:ascii="华文中宋" w:eastAsia="华文中宋" w:hAnsi="华文中宋" w:hint="eastAsia"/>
          <w:sz w:val="28"/>
          <w:szCs w:val="28"/>
        </w:rPr>
        <w:t xml:space="preserve">2017年8月，在美国阿拉斯加大学安克雷奇分校做访问学者。  </w:t>
      </w:r>
    </w:p>
    <w:p w:rsidR="006A20B5" w:rsidRPr="00F12D67" w:rsidRDefault="006A20B5" w:rsidP="00F12D67">
      <w:pPr>
        <w:spacing w:line="480" w:lineRule="exact"/>
        <w:ind w:firstLineChars="225" w:firstLine="630"/>
        <w:rPr>
          <w:rFonts w:ascii="华文中宋" w:eastAsia="华文中宋" w:hAnsi="华文中宋"/>
          <w:sz w:val="28"/>
          <w:szCs w:val="28"/>
        </w:rPr>
      </w:pPr>
      <w:r w:rsidRPr="00F12D67">
        <w:rPr>
          <w:rFonts w:ascii="华文中宋" w:eastAsia="华文中宋" w:hAnsi="华文中宋" w:hint="eastAsia"/>
          <w:sz w:val="28"/>
          <w:szCs w:val="28"/>
        </w:rPr>
        <w:t>来校</w:t>
      </w:r>
      <w:r w:rsidRPr="00F12D67">
        <w:rPr>
          <w:rFonts w:ascii="华文中宋" w:eastAsia="华文中宋" w:hAnsi="华文中宋"/>
          <w:sz w:val="28"/>
          <w:szCs w:val="28"/>
        </w:rPr>
        <w:t>前</w:t>
      </w:r>
      <w:r w:rsidRPr="00F12D67">
        <w:rPr>
          <w:rFonts w:ascii="华文中宋" w:eastAsia="华文中宋" w:hAnsi="华文中宋" w:hint="eastAsia"/>
          <w:sz w:val="28"/>
          <w:szCs w:val="28"/>
        </w:rPr>
        <w:t>在中国工商银行工作8年，2002年</w:t>
      </w:r>
      <w:r w:rsidRPr="00F12D67">
        <w:rPr>
          <w:rFonts w:ascii="华文中宋" w:eastAsia="华文中宋" w:hAnsi="华文中宋"/>
          <w:sz w:val="28"/>
          <w:szCs w:val="28"/>
        </w:rPr>
        <w:t>以来</w:t>
      </w:r>
      <w:r w:rsidRPr="00F12D67">
        <w:rPr>
          <w:rFonts w:ascii="华文中宋" w:eastAsia="华文中宋" w:hAnsi="华文中宋" w:hint="eastAsia"/>
          <w:sz w:val="28"/>
          <w:szCs w:val="28"/>
        </w:rPr>
        <w:t>共承担10门课程的教学工作，</w:t>
      </w:r>
      <w:r w:rsidRPr="00F12D67">
        <w:rPr>
          <w:rFonts w:ascii="华文中宋" w:eastAsia="华文中宋" w:hAnsi="华文中宋"/>
          <w:sz w:val="28"/>
          <w:szCs w:val="28"/>
        </w:rPr>
        <w:t>其中</w:t>
      </w:r>
      <w:r w:rsidRPr="00F12D67">
        <w:rPr>
          <w:rFonts w:ascii="华文中宋" w:eastAsia="华文中宋" w:hAnsi="华文中宋" w:hint="eastAsia"/>
          <w:sz w:val="28"/>
          <w:szCs w:val="28"/>
        </w:rPr>
        <w:t>包括《国际金融》、《财务管理》、《投资学》等6门双语教学课程。2017年10月和2019年7月先后</w:t>
      </w:r>
      <w:r w:rsidRPr="00F12D67">
        <w:rPr>
          <w:rFonts w:ascii="华文中宋" w:eastAsia="华文中宋" w:hAnsi="华文中宋"/>
          <w:sz w:val="28"/>
          <w:szCs w:val="28"/>
        </w:rPr>
        <w:t>获得ISW</w:t>
      </w:r>
      <w:r w:rsidRPr="00F12D67">
        <w:rPr>
          <w:rFonts w:ascii="华文中宋" w:eastAsia="华文中宋" w:hAnsi="华文中宋" w:hint="eastAsia"/>
          <w:sz w:val="28"/>
          <w:szCs w:val="28"/>
        </w:rPr>
        <w:t>（Instructional Skills Workshop）</w:t>
      </w:r>
      <w:r w:rsidRPr="00F12D67">
        <w:rPr>
          <w:rFonts w:ascii="华文中宋" w:eastAsia="华文中宋" w:hAnsi="华文中宋"/>
          <w:sz w:val="28"/>
          <w:szCs w:val="28"/>
        </w:rPr>
        <w:t>、FDW</w:t>
      </w:r>
      <w:r w:rsidRPr="00F12D67">
        <w:rPr>
          <w:rFonts w:ascii="华文中宋" w:eastAsia="华文中宋" w:hAnsi="华文中宋" w:hint="eastAsia"/>
          <w:sz w:val="28"/>
          <w:szCs w:val="28"/>
        </w:rPr>
        <w:t>（Facilitator Development  Workshop）</w:t>
      </w:r>
      <w:r w:rsidRPr="00F12D67">
        <w:rPr>
          <w:rFonts w:ascii="华文中宋" w:eastAsia="华文中宋" w:hAnsi="华文中宋"/>
          <w:sz w:val="28"/>
          <w:szCs w:val="28"/>
        </w:rPr>
        <w:t>资质国际认证并获得</w:t>
      </w:r>
      <w:r w:rsidRPr="00F12D67">
        <w:rPr>
          <w:rFonts w:ascii="华文中宋" w:eastAsia="华文中宋" w:hAnsi="华文中宋" w:hint="eastAsia"/>
          <w:sz w:val="28"/>
          <w:szCs w:val="28"/>
        </w:rPr>
        <w:t>ISW引导员资格。2019年荣获学校“首届智慧课堂创新大赛”一等奖、吉林</w:t>
      </w:r>
      <w:r w:rsidRPr="00F12D67">
        <w:rPr>
          <w:rFonts w:ascii="华文中宋" w:eastAsia="华文中宋" w:hAnsi="华文中宋"/>
          <w:sz w:val="28"/>
          <w:szCs w:val="28"/>
        </w:rPr>
        <w:t>省</w:t>
      </w:r>
      <w:r w:rsidRPr="00F12D67">
        <w:rPr>
          <w:rFonts w:ascii="华文中宋" w:eastAsia="华文中宋" w:hAnsi="华文中宋" w:hint="eastAsia"/>
          <w:sz w:val="28"/>
          <w:szCs w:val="28"/>
        </w:rPr>
        <w:t>本科</w:t>
      </w:r>
      <w:r w:rsidRPr="00F12D67">
        <w:rPr>
          <w:rFonts w:ascii="华文中宋" w:eastAsia="华文中宋" w:hAnsi="华文中宋"/>
          <w:sz w:val="28"/>
          <w:szCs w:val="28"/>
        </w:rPr>
        <w:t>高校</w:t>
      </w:r>
      <w:r w:rsidR="005C077E">
        <w:rPr>
          <w:rFonts w:ascii="华文中宋" w:eastAsia="华文中宋" w:hAnsi="华文中宋" w:hint="eastAsia"/>
          <w:sz w:val="28"/>
          <w:szCs w:val="28"/>
        </w:rPr>
        <w:t>首届智慧课堂教学创新大赛</w:t>
      </w:r>
      <w:r w:rsidRPr="00F12D67">
        <w:rPr>
          <w:rFonts w:ascii="华文中宋" w:eastAsia="华文中宋" w:hAnsi="华文中宋" w:hint="eastAsia"/>
          <w:sz w:val="28"/>
          <w:szCs w:val="28"/>
        </w:rPr>
        <w:t>一等奖。</w:t>
      </w:r>
    </w:p>
    <w:p w:rsidR="003640A0" w:rsidRPr="00F12D67" w:rsidRDefault="006A20B5" w:rsidP="00F12D67">
      <w:pPr>
        <w:spacing w:line="480" w:lineRule="exact"/>
        <w:ind w:firstLineChars="225" w:firstLine="630"/>
        <w:rPr>
          <w:rFonts w:ascii="楷体" w:eastAsia="楷体" w:hAnsi="楷体"/>
          <w:sz w:val="28"/>
          <w:szCs w:val="28"/>
        </w:rPr>
      </w:pPr>
      <w:r w:rsidRPr="00F12D67">
        <w:rPr>
          <w:rFonts w:ascii="华文中宋" w:eastAsia="华文中宋" w:hAnsi="华文中宋" w:hint="eastAsia"/>
          <w:sz w:val="28"/>
          <w:szCs w:val="28"/>
        </w:rPr>
        <w:t>主要研究方向包括国际金融、商业银行和农村金融，曾出版两本</w:t>
      </w:r>
      <w:r w:rsidRPr="00F12D67">
        <w:rPr>
          <w:rFonts w:ascii="华文中宋" w:eastAsia="华文中宋" w:hAnsi="华文中宋" w:hint="eastAsia"/>
          <w:sz w:val="28"/>
          <w:szCs w:val="28"/>
        </w:rPr>
        <w:lastRenderedPageBreak/>
        <w:t>学术专著，发表论文10余篇，主持并参与国社科及省级科研与教改项目10余项。</w:t>
      </w:r>
    </w:p>
    <w:p w:rsidR="003D633B" w:rsidRPr="00BA48D1" w:rsidRDefault="003D633B" w:rsidP="00792870">
      <w:pPr>
        <w:spacing w:beforeLines="100" w:before="312" w:afterLines="100" w:after="312" w:line="48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 w:rsidRPr="00BA48D1">
        <w:rPr>
          <w:rFonts w:ascii="华文中宋" w:eastAsia="华文中宋" w:hAnsi="华文中宋" w:hint="eastAsia"/>
          <w:b/>
          <w:sz w:val="28"/>
          <w:szCs w:val="28"/>
        </w:rPr>
        <w:t>第三</w:t>
      </w:r>
      <w:r w:rsidR="00625B5F" w:rsidRPr="00BA48D1">
        <w:rPr>
          <w:rFonts w:ascii="华文中宋" w:eastAsia="华文中宋" w:hAnsi="华文中宋"/>
          <w:b/>
          <w:sz w:val="28"/>
          <w:szCs w:val="28"/>
        </w:rPr>
        <w:t>组指导教师</w:t>
      </w:r>
    </w:p>
    <w:p w:rsidR="00F12D67" w:rsidRPr="00025CEA" w:rsidRDefault="00174095" w:rsidP="00A42E32">
      <w:pPr>
        <w:spacing w:line="48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1.</w:t>
      </w:r>
      <w:r w:rsidR="00F12D67" w:rsidRPr="00025CEA">
        <w:rPr>
          <w:rFonts w:ascii="华文中宋" w:eastAsia="华文中宋" w:hAnsi="华文中宋" w:hint="eastAsia"/>
          <w:color w:val="000000"/>
          <w:sz w:val="28"/>
          <w:szCs w:val="28"/>
        </w:rPr>
        <w:t xml:space="preserve"> 王</w:t>
      </w:r>
      <w:r w:rsidR="00F12D67" w:rsidRPr="00025CEA">
        <w:rPr>
          <w:rFonts w:ascii="华文中宋" w:eastAsia="华文中宋" w:hAnsi="华文中宋"/>
          <w:color w:val="000000"/>
          <w:sz w:val="28"/>
          <w:szCs w:val="28"/>
        </w:rPr>
        <w:t>晖</w:t>
      </w:r>
      <w:r w:rsidR="00F12D67" w:rsidRPr="00025CEA">
        <w:rPr>
          <w:rFonts w:ascii="华文中宋" w:eastAsia="华文中宋" w:hAnsi="华文中宋" w:hint="eastAsia"/>
          <w:color w:val="000000"/>
          <w:sz w:val="28"/>
          <w:szCs w:val="28"/>
        </w:rPr>
        <w:t>，</w:t>
      </w:r>
      <w:r w:rsidR="00F12D67" w:rsidRPr="00025CEA">
        <w:rPr>
          <w:rFonts w:ascii="华文中宋" w:eastAsia="华文中宋" w:hAnsi="华文中宋"/>
          <w:color w:val="000000"/>
          <w:sz w:val="28"/>
          <w:szCs w:val="28"/>
        </w:rPr>
        <w:t>女，</w:t>
      </w:r>
      <w:r w:rsidR="00537602">
        <w:rPr>
          <w:rFonts w:ascii="华文中宋" w:eastAsia="华文中宋" w:hAnsi="华文中宋" w:hint="eastAsia"/>
          <w:color w:val="000000"/>
          <w:sz w:val="28"/>
          <w:szCs w:val="28"/>
        </w:rPr>
        <w:t>吉林财经大学心理与行为研究所所长、马克思主义学院教授，</w:t>
      </w:r>
      <w:r w:rsidR="00537602" w:rsidRPr="00025CEA">
        <w:rPr>
          <w:rFonts w:ascii="华文中宋" w:eastAsia="华文中宋" w:hAnsi="华文中宋" w:hint="eastAsia"/>
          <w:color w:val="000000"/>
          <w:sz w:val="28"/>
          <w:szCs w:val="28"/>
        </w:rPr>
        <w:t>心理学博士，</w:t>
      </w:r>
      <w:r w:rsidR="00F12D67" w:rsidRPr="00025CEA">
        <w:rPr>
          <w:rFonts w:ascii="华文中宋" w:eastAsia="华文中宋" w:hAnsi="华文中宋" w:hint="eastAsia"/>
          <w:color w:val="000000"/>
          <w:sz w:val="28"/>
          <w:szCs w:val="28"/>
        </w:rPr>
        <w:t>硕士生导师，</w:t>
      </w:r>
      <w:r w:rsidR="00537602" w:rsidRPr="00025CEA">
        <w:rPr>
          <w:rFonts w:ascii="华文中宋" w:eastAsia="华文中宋" w:hAnsi="华文中宋" w:hint="eastAsia"/>
          <w:color w:val="000000"/>
          <w:sz w:val="28"/>
          <w:szCs w:val="28"/>
        </w:rPr>
        <w:t>美国哈佛大学博士后，美国哈佛大学访问学者，</w:t>
      </w:r>
      <w:r w:rsidR="00F12D67" w:rsidRPr="00025CEA">
        <w:rPr>
          <w:rFonts w:ascii="华文中宋" w:eastAsia="华文中宋" w:hAnsi="华文中宋" w:hint="eastAsia"/>
          <w:color w:val="000000"/>
          <w:sz w:val="28"/>
          <w:szCs w:val="28"/>
        </w:rPr>
        <w:t>国际视觉与眼科研究会（ARVO）会员，国家注册心理咨询师。</w:t>
      </w:r>
      <w:bookmarkStart w:id="0" w:name="_GoBack"/>
      <w:bookmarkEnd w:id="0"/>
    </w:p>
    <w:p w:rsidR="00F12D67" w:rsidRPr="00025CEA" w:rsidRDefault="00F12D67" w:rsidP="00025CEA">
      <w:pPr>
        <w:spacing w:line="48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从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教以来，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共承担《社会心理学概论》、《思想政治教育心理学》、《心理学专题》等10门本科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和研究生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课程。2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002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年在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吉林省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首届“两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课”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教学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“精彩一课”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选拔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活动中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,被评为课堂教学二等奖（全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省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第2名），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并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受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教育厅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邀请为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全省教师做教学公开课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。2017年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10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月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和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2019年1月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，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先后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获得ISW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（Instructional Skills Workshop）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、FDW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（Facilitator Development  Workshop）</w:t>
      </w:r>
      <w:r w:rsidRPr="00025CEA">
        <w:rPr>
          <w:rFonts w:ascii="华文中宋" w:eastAsia="华文中宋" w:hAnsi="华文中宋"/>
          <w:color w:val="000000"/>
          <w:sz w:val="28"/>
          <w:szCs w:val="28"/>
        </w:rPr>
        <w:t>资质国际认证并获得</w:t>
      </w: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ISW引导员资格。</w:t>
      </w:r>
    </w:p>
    <w:p w:rsidR="00F12D67" w:rsidRPr="00025CEA" w:rsidRDefault="00F12D67" w:rsidP="00025CEA">
      <w:pPr>
        <w:spacing w:line="48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 w:rsidRPr="00025CEA">
        <w:rPr>
          <w:rFonts w:ascii="华文中宋" w:eastAsia="华文中宋" w:hAnsi="华文中宋" w:hint="eastAsia"/>
          <w:color w:val="000000"/>
          <w:sz w:val="28"/>
          <w:szCs w:val="28"/>
        </w:rPr>
        <w:t>主要科研方向为视觉认知、积极心理学以及科学创新理论与应用。长期受邀为企业、政府、高校等不同职业群体授课近千场，获得很高的社会赞誉。承担并参与完成多项省部级课题，出版学术著作2部，发表SCI、EI等学术论文30余篇。</w:t>
      </w:r>
    </w:p>
    <w:p w:rsidR="003D633B" w:rsidRPr="00F12D67" w:rsidRDefault="00F12D67" w:rsidP="00792870">
      <w:pPr>
        <w:spacing w:line="48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BA48D1">
        <w:rPr>
          <w:rFonts w:ascii="华文中宋" w:eastAsia="华文中宋" w:hAnsi="华文中宋" w:hint="eastAsia"/>
          <w:color w:val="000000"/>
          <w:sz w:val="28"/>
          <w:szCs w:val="28"/>
        </w:rPr>
        <w:t>2.朱琳，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女</w:t>
      </w:r>
      <w:r w:rsidRPr="00BA48D1">
        <w:rPr>
          <w:rFonts w:ascii="华文中宋" w:eastAsia="华文中宋" w:hAnsi="华文中宋" w:hint="eastAsia"/>
          <w:color w:val="000000"/>
          <w:sz w:val="28"/>
          <w:szCs w:val="28"/>
        </w:rPr>
        <w:t>，吉林财经大学马克思主义学院教授，</w:t>
      </w:r>
      <w:r w:rsidR="00537602" w:rsidRPr="00BA48D1">
        <w:rPr>
          <w:rFonts w:ascii="华文中宋" w:eastAsia="华文中宋" w:hAnsi="华文中宋" w:hint="eastAsia"/>
          <w:color w:val="000000"/>
          <w:sz w:val="28"/>
          <w:szCs w:val="28"/>
        </w:rPr>
        <w:t>博士，</w:t>
      </w:r>
      <w:r w:rsidRPr="00BA48D1">
        <w:rPr>
          <w:rFonts w:ascii="华文中宋" w:eastAsia="华文中宋" w:hAnsi="华文中宋" w:hint="eastAsia"/>
          <w:color w:val="000000"/>
          <w:sz w:val="28"/>
          <w:szCs w:val="28"/>
        </w:rPr>
        <w:t>硕士生导师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，</w:t>
      </w:r>
      <w:r w:rsidRPr="00BA48D1">
        <w:rPr>
          <w:rFonts w:ascii="华文中宋" w:eastAsia="华文中宋" w:hAnsi="华文中宋" w:hint="eastAsia"/>
          <w:color w:val="000000"/>
          <w:sz w:val="28"/>
          <w:szCs w:val="28"/>
        </w:rPr>
        <w:t>清华大学高级访问学者，</w:t>
      </w:r>
      <w:r w:rsidRPr="00BA48D1">
        <w:rPr>
          <w:rFonts w:ascii="华文中宋" w:eastAsia="华文中宋" w:hAnsi="华文中宋" w:hint="eastAsia"/>
          <w:sz w:val="28"/>
          <w:szCs w:val="28"/>
        </w:rPr>
        <w:t>吉林省科普专家。获得</w:t>
      </w:r>
      <w:r w:rsidRPr="00BA48D1">
        <w:rPr>
          <w:rFonts w:ascii="华文中宋" w:eastAsia="华文中宋" w:hAnsi="华文中宋"/>
          <w:sz w:val="28"/>
          <w:szCs w:val="28"/>
        </w:rPr>
        <w:t>学</w:t>
      </w:r>
      <w:r w:rsidRPr="00BA48D1">
        <w:rPr>
          <w:rFonts w:ascii="华文中宋" w:eastAsia="华文中宋" w:hAnsi="华文中宋" w:hint="eastAsia"/>
          <w:sz w:val="28"/>
          <w:szCs w:val="28"/>
        </w:rPr>
        <w:t>校首届青年教师</w:t>
      </w:r>
      <w:r w:rsidRPr="00BA48D1">
        <w:rPr>
          <w:rFonts w:ascii="华文中宋" w:eastAsia="华文中宋" w:hAnsi="华文中宋" w:hint="eastAsia"/>
          <w:bCs/>
          <w:sz w:val="28"/>
          <w:szCs w:val="28"/>
        </w:rPr>
        <w:t>教学竞赛课堂展示第一名。</w:t>
      </w:r>
      <w:r w:rsidRPr="00BA48D1">
        <w:rPr>
          <w:rFonts w:ascii="华文中宋" w:eastAsia="华文中宋" w:hAnsi="华文中宋" w:hint="eastAsia"/>
          <w:sz w:val="28"/>
          <w:szCs w:val="28"/>
        </w:rPr>
        <w:t>2017年被遴选为马克思主义中国化方向责任科学家。2019年</w:t>
      </w:r>
      <w:r w:rsidR="00025CEA">
        <w:rPr>
          <w:rFonts w:ascii="华文中宋" w:eastAsia="华文中宋" w:hAnsi="华文中宋" w:hint="eastAsia"/>
          <w:sz w:val="28"/>
          <w:szCs w:val="28"/>
        </w:rPr>
        <w:t>1月</w:t>
      </w:r>
      <w:r w:rsidRPr="00BA48D1">
        <w:rPr>
          <w:rFonts w:ascii="华文中宋" w:eastAsia="华文中宋" w:hAnsi="华文中宋"/>
          <w:sz w:val="28"/>
          <w:szCs w:val="28"/>
        </w:rPr>
        <w:t>获得ISW</w:t>
      </w:r>
      <w:r w:rsidR="00025CEA" w:rsidRPr="00025CEA">
        <w:rPr>
          <w:rFonts w:ascii="华文中宋" w:eastAsia="华文中宋" w:hAnsi="华文中宋" w:hint="eastAsia"/>
          <w:color w:val="000000"/>
          <w:sz w:val="28"/>
          <w:szCs w:val="28"/>
        </w:rPr>
        <w:t>（Instructional Skills Workshop）</w:t>
      </w:r>
      <w:r w:rsidRPr="00BA48D1">
        <w:rPr>
          <w:rFonts w:ascii="华文中宋" w:eastAsia="华文中宋" w:hAnsi="华文中宋"/>
          <w:sz w:val="28"/>
          <w:szCs w:val="28"/>
        </w:rPr>
        <w:t>资质国际认证</w:t>
      </w:r>
      <w:r w:rsidRPr="00BA48D1">
        <w:rPr>
          <w:rFonts w:ascii="华文中宋" w:eastAsia="华文中宋" w:hAnsi="华文中宋" w:hint="eastAsia"/>
          <w:sz w:val="28"/>
          <w:szCs w:val="28"/>
        </w:rPr>
        <w:t>。</w:t>
      </w:r>
      <w:r w:rsidRPr="00BA48D1">
        <w:rPr>
          <w:rFonts w:ascii="华文中宋" w:eastAsia="华文中宋" w:hAnsi="华文中宋" w:hint="eastAsia"/>
          <w:bCs/>
          <w:sz w:val="28"/>
          <w:szCs w:val="28"/>
        </w:rPr>
        <w:t>主讲</w:t>
      </w:r>
      <w:r w:rsidRPr="00BA48D1">
        <w:rPr>
          <w:rFonts w:ascii="华文中宋" w:eastAsia="华文中宋" w:hAnsi="华文中宋" w:cs="Times New Roman" w:hint="eastAsia"/>
          <w:bCs/>
          <w:sz w:val="28"/>
          <w:szCs w:val="28"/>
        </w:rPr>
        <w:t>本科生</w:t>
      </w:r>
      <w:r w:rsidRPr="00BA48D1">
        <w:rPr>
          <w:rFonts w:ascii="华文中宋" w:eastAsia="华文中宋" w:hAnsi="华文中宋" w:hint="eastAsia"/>
          <w:bCs/>
          <w:sz w:val="28"/>
          <w:szCs w:val="28"/>
        </w:rPr>
        <w:t>课程</w:t>
      </w:r>
      <w:r w:rsidRPr="00BA48D1">
        <w:rPr>
          <w:rFonts w:ascii="华文中宋" w:eastAsia="华文中宋" w:hAnsi="华文中宋" w:cs="Times New Roman" w:hint="eastAsia"/>
          <w:bCs/>
          <w:sz w:val="28"/>
          <w:szCs w:val="28"/>
        </w:rPr>
        <w:t>《思想道德修养与法律基础》；</w:t>
      </w:r>
      <w:r w:rsidRPr="00BA48D1">
        <w:rPr>
          <w:rFonts w:ascii="华文中宋" w:eastAsia="华文中宋" w:hAnsi="华文中宋" w:hint="eastAsia"/>
          <w:bCs/>
          <w:sz w:val="28"/>
          <w:szCs w:val="28"/>
        </w:rPr>
        <w:t>研究生课程《</w:t>
      </w:r>
      <w:r w:rsidRPr="00BA48D1">
        <w:rPr>
          <w:rFonts w:ascii="华文中宋" w:eastAsia="华文中宋" w:hAnsi="华文中宋" w:cs="Times New Roman" w:hint="eastAsia"/>
          <w:bCs/>
          <w:sz w:val="28"/>
          <w:szCs w:val="28"/>
        </w:rPr>
        <w:t>中国德育教育思想史</w:t>
      </w:r>
      <w:r w:rsidRPr="00BA48D1">
        <w:rPr>
          <w:rFonts w:ascii="华文中宋" w:eastAsia="华文中宋" w:hAnsi="华文中宋" w:hint="eastAsia"/>
          <w:bCs/>
          <w:sz w:val="28"/>
          <w:szCs w:val="28"/>
        </w:rPr>
        <w:t>》，</w:t>
      </w:r>
      <w:r w:rsidRPr="00BA48D1">
        <w:rPr>
          <w:rFonts w:ascii="华文中宋" w:eastAsia="华文中宋" w:hAnsi="华文中宋" w:hint="eastAsia"/>
          <w:sz w:val="28"/>
          <w:szCs w:val="28"/>
        </w:rPr>
        <w:t>主持教育部项目1项，省社科项目3项，省智库项目1项，</w:t>
      </w:r>
      <w:r w:rsidRPr="00BA48D1">
        <w:rPr>
          <w:rFonts w:ascii="华文中宋" w:eastAsia="华文中宋" w:hAnsi="华文中宋" w:hint="eastAsia"/>
          <w:bCs/>
          <w:sz w:val="28"/>
          <w:szCs w:val="28"/>
        </w:rPr>
        <w:t>省重点教研项目1项，</w:t>
      </w:r>
      <w:r w:rsidRPr="00BA48D1">
        <w:rPr>
          <w:rFonts w:ascii="华文中宋" w:eastAsia="华文中宋" w:hAnsi="华文中宋" w:hint="eastAsia"/>
          <w:sz w:val="28"/>
          <w:szCs w:val="28"/>
        </w:rPr>
        <w:t>校级项目3项。在人民出版社出版专著1部。在《思想理论教育导刊》、人大复印资料《马克思列宁主义研究》、《思想政治教育》等国家级重点</w:t>
      </w:r>
      <w:r w:rsidRPr="00BA48D1">
        <w:rPr>
          <w:rFonts w:ascii="华文中宋" w:eastAsia="华文中宋" w:hAnsi="华文中宋" w:hint="eastAsia"/>
          <w:sz w:val="28"/>
          <w:szCs w:val="28"/>
        </w:rPr>
        <w:lastRenderedPageBreak/>
        <w:t>期刊发表论文40余篇，科研成果获吉林省社会科学优秀成果奖二等奖1项、三等奖2项。</w:t>
      </w:r>
    </w:p>
    <w:p w:rsidR="00792870" w:rsidRPr="00BA48D1" w:rsidRDefault="003D633B" w:rsidP="00792870">
      <w:pPr>
        <w:spacing w:beforeLines="100" w:before="312" w:afterLines="100" w:after="312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A48D1">
        <w:rPr>
          <w:rFonts w:ascii="华文中宋" w:eastAsia="华文中宋" w:hAnsi="华文中宋" w:hint="eastAsia"/>
          <w:b/>
          <w:sz w:val="32"/>
          <w:szCs w:val="32"/>
        </w:rPr>
        <w:t>第四</w:t>
      </w:r>
      <w:r w:rsidR="00174095" w:rsidRPr="00BA48D1">
        <w:rPr>
          <w:rFonts w:ascii="华文中宋" w:eastAsia="华文中宋" w:hAnsi="华文中宋"/>
          <w:b/>
          <w:sz w:val="32"/>
          <w:szCs w:val="32"/>
        </w:rPr>
        <w:t>组指导教师</w:t>
      </w:r>
    </w:p>
    <w:p w:rsidR="00BE036C" w:rsidRPr="00BE036C" w:rsidRDefault="00BE036C" w:rsidP="005A73B4">
      <w:pPr>
        <w:spacing w:line="48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1.</w:t>
      </w:r>
      <w:r w:rsidR="009E36F9" w:rsidRPr="005A73B4">
        <w:rPr>
          <w:rFonts w:ascii="华文中宋" w:eastAsia="华文中宋" w:hAnsi="华文中宋" w:hint="eastAsia"/>
          <w:color w:val="000000"/>
          <w:sz w:val="28"/>
          <w:szCs w:val="28"/>
        </w:rPr>
        <w:t xml:space="preserve"> </w:t>
      </w:r>
      <w:r w:rsidR="005A73B4">
        <w:rPr>
          <w:rFonts w:ascii="华文中宋" w:eastAsia="华文中宋" w:hAnsi="华文中宋" w:hint="eastAsia"/>
          <w:color w:val="000000"/>
          <w:sz w:val="28"/>
          <w:szCs w:val="28"/>
        </w:rPr>
        <w:t>高世鹰，女，</w:t>
      </w:r>
      <w:r w:rsidR="009E36F9" w:rsidRPr="005A73B4">
        <w:rPr>
          <w:rFonts w:ascii="华文中宋" w:eastAsia="华文中宋" w:hAnsi="华文中宋"/>
          <w:color w:val="000000"/>
          <w:sz w:val="28"/>
          <w:szCs w:val="28"/>
        </w:rPr>
        <w:t>长春理工大学马克思主义学院副教授</w:t>
      </w:r>
      <w:r w:rsidR="009E36F9" w:rsidRPr="005A73B4">
        <w:rPr>
          <w:rFonts w:ascii="华文中宋" w:eastAsia="华文中宋" w:hAnsi="华文中宋" w:hint="eastAsia"/>
          <w:color w:val="000000"/>
          <w:sz w:val="28"/>
          <w:szCs w:val="28"/>
        </w:rPr>
        <w:t>，硕士生导师。曾在全国高校“两学一做”支部风采展示活动中微党课荣获优秀作品，首届全国高校“微课”教学比赛吉林省赛区一等奖，首届全国高校思想政治理论课教学展示活动中获二等奖，在吉林省高校思想政治理论课“精彩一课”比赛、“精彩教案•精彩课件”比赛、说课比赛中均曾获一等奖，</w:t>
      </w:r>
      <w:r w:rsidR="00407F9B" w:rsidRPr="005A73B4">
        <w:rPr>
          <w:rFonts w:ascii="华文中宋" w:eastAsia="华文中宋" w:hAnsi="华文中宋" w:hint="eastAsia"/>
          <w:color w:val="000000"/>
          <w:sz w:val="28"/>
          <w:szCs w:val="28"/>
        </w:rPr>
        <w:t>在吉林省本科</w:t>
      </w:r>
      <w:r w:rsidR="00407F9B" w:rsidRPr="005A73B4">
        <w:rPr>
          <w:rFonts w:ascii="华文中宋" w:eastAsia="华文中宋" w:hAnsi="华文中宋"/>
          <w:color w:val="000000"/>
          <w:sz w:val="28"/>
          <w:szCs w:val="28"/>
        </w:rPr>
        <w:t>高校首届智慧课堂教学创新大赛中获得二等奖，</w:t>
      </w:r>
      <w:r w:rsidR="009E36F9" w:rsidRPr="005A73B4">
        <w:rPr>
          <w:rFonts w:ascii="华文中宋" w:eastAsia="华文中宋" w:hAnsi="华文中宋" w:hint="eastAsia"/>
          <w:color w:val="000000"/>
          <w:sz w:val="28"/>
          <w:szCs w:val="28"/>
        </w:rPr>
        <w:t>并荣获“全国高校思想政治理论课教学骨干力量”、“首届全国大学生讲思政课优秀指导教师”、“吉林省高校思政课教师</w:t>
      </w:r>
      <w:r w:rsidR="009E36F9" w:rsidRPr="005A73B4">
        <w:rPr>
          <w:rFonts w:ascii="华文中宋" w:eastAsia="华文中宋" w:hAnsi="华文中宋"/>
          <w:color w:val="000000"/>
          <w:sz w:val="28"/>
          <w:szCs w:val="28"/>
        </w:rPr>
        <w:t>2019年度影响力提名人物”、长春理工大学“三全育人”</w:t>
      </w:r>
      <w:r w:rsidR="009E36F9" w:rsidRPr="005A73B4">
        <w:rPr>
          <w:rFonts w:ascii="华文中宋" w:eastAsia="华文中宋" w:hAnsi="华文中宋" w:hint="eastAsia"/>
          <w:color w:val="000000"/>
          <w:sz w:val="28"/>
          <w:szCs w:val="28"/>
        </w:rPr>
        <w:t>等</w:t>
      </w:r>
      <w:r w:rsidR="009E36F9" w:rsidRPr="005A73B4">
        <w:rPr>
          <w:rFonts w:ascii="华文中宋" w:eastAsia="华文中宋" w:hAnsi="华文中宋"/>
          <w:color w:val="000000"/>
          <w:sz w:val="28"/>
          <w:szCs w:val="28"/>
        </w:rPr>
        <w:t>先进个人等称号。</w:t>
      </w:r>
      <w:r w:rsidR="009E36F9" w:rsidRPr="005A73B4">
        <w:rPr>
          <w:rFonts w:ascii="华文中宋" w:eastAsia="华文中宋" w:hAnsi="华文中宋" w:hint="eastAsia"/>
          <w:color w:val="000000"/>
          <w:sz w:val="28"/>
          <w:szCs w:val="28"/>
        </w:rPr>
        <w:t>主讲的八期系列思政微课《追寻》在校内外引起强烈反响，登上教育部网站，被《中国教育报》报道，并在学习强国、吉林省新时代</w:t>
      </w:r>
      <w:r w:rsidR="009E36F9" w:rsidRPr="005A73B4">
        <w:rPr>
          <w:rFonts w:ascii="华文中宋" w:eastAsia="华文中宋" w:hAnsi="华文中宋"/>
          <w:color w:val="000000"/>
          <w:sz w:val="28"/>
          <w:szCs w:val="28"/>
        </w:rPr>
        <w:t>e支部APP上全集转发</w:t>
      </w:r>
      <w:r w:rsidR="009E36F9" w:rsidRPr="005A73B4">
        <w:rPr>
          <w:rFonts w:ascii="华文中宋" w:eastAsia="华文中宋" w:hAnsi="华文中宋" w:hint="eastAsia"/>
          <w:color w:val="000000"/>
          <w:sz w:val="28"/>
          <w:szCs w:val="28"/>
        </w:rPr>
        <w:t>，得到师生及社会各界好评。</w:t>
      </w:r>
    </w:p>
    <w:p w:rsidR="00BE036C" w:rsidRPr="00BE036C" w:rsidRDefault="00BE036C" w:rsidP="00792870">
      <w:pPr>
        <w:spacing w:line="48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8"/>
        </w:rPr>
      </w:pPr>
      <w:r w:rsidRPr="00BE036C">
        <w:rPr>
          <w:rFonts w:ascii="华文中宋" w:eastAsia="华文中宋" w:hAnsi="华文中宋"/>
          <w:color w:val="000000"/>
          <w:sz w:val="28"/>
          <w:szCs w:val="28"/>
        </w:rPr>
        <w:t>2. 赵宇飞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：</w:t>
      </w:r>
      <w:r w:rsidR="0010151D">
        <w:rPr>
          <w:rFonts w:ascii="华文中宋" w:eastAsia="华文中宋" w:hAnsi="华文中宋"/>
          <w:color w:val="000000"/>
          <w:sz w:val="28"/>
          <w:szCs w:val="28"/>
        </w:rPr>
        <w:t>女，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吉林财经大学亚泰工商管理学院副教授，</w:t>
      </w:r>
      <w:r w:rsidR="0010151D">
        <w:rPr>
          <w:rFonts w:ascii="华文中宋" w:eastAsia="华文中宋" w:hAnsi="华文中宋"/>
          <w:color w:val="000000"/>
          <w:sz w:val="28"/>
          <w:szCs w:val="28"/>
        </w:rPr>
        <w:t>管理学博士</w:t>
      </w:r>
      <w:r w:rsidR="0010151D">
        <w:rPr>
          <w:rFonts w:ascii="华文中宋" w:eastAsia="华文中宋" w:hAnsi="华文中宋" w:hint="eastAsia"/>
          <w:color w:val="000000"/>
          <w:sz w:val="28"/>
          <w:szCs w:val="28"/>
        </w:rPr>
        <w:t>，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硕士生导师，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2015年7月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-2016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年7月，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国家公派澳大利亚蒙纳士大学访问学者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，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教育部全国核心能力认证高级礼仪指导师。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目前主讲旅游专业英语、旅游市场营销、商务礼仪等5门本科和MBA课程。多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次参加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有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效教学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策略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、教学方法与教学技能提升、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澳大利亚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卓越教学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等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培训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，2017年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10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月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和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2019年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7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月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，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先后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获得ISW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（Instructional Skills Workshop）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、FDW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（Facilitator Development  Workshop）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资质国际认证并获得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ISW引导员资格。多次受邀为中国电信、中石油、税务局、邮政储蓄银行、净月潭景区和亚泰超市等企事业单位做培训，受到很好的社会反响。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主要研究方向：服务营销、旅游管理、商务礼仪。发表论文近30篇</w:t>
      </w:r>
      <w:r w:rsidRPr="00BE036C">
        <w:rPr>
          <w:rFonts w:ascii="华文中宋" w:eastAsia="华文中宋" w:hAnsi="华文中宋" w:hint="eastAsia"/>
          <w:color w:val="000000"/>
          <w:sz w:val="28"/>
          <w:szCs w:val="28"/>
        </w:rPr>
        <w:t>（其中SSCI论文1篇）</w:t>
      </w:r>
      <w:r w:rsidRPr="00BE036C">
        <w:rPr>
          <w:rFonts w:ascii="华文中宋" w:eastAsia="华文中宋" w:hAnsi="华文中宋"/>
          <w:color w:val="000000"/>
          <w:sz w:val="28"/>
          <w:szCs w:val="28"/>
        </w:rPr>
        <w:t>，承担和参与各级各类课题近20项，出版学术专著1部。</w:t>
      </w:r>
    </w:p>
    <w:sectPr w:rsidR="00BE036C" w:rsidRPr="00BE03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B0" w:rsidRDefault="00FD45B0" w:rsidP="00B15039">
      <w:r>
        <w:separator/>
      </w:r>
    </w:p>
  </w:endnote>
  <w:endnote w:type="continuationSeparator" w:id="0">
    <w:p w:rsidR="00FD45B0" w:rsidRDefault="00FD45B0" w:rsidP="00B1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14084"/>
      <w:docPartObj>
        <w:docPartGallery w:val="Page Numbers (Bottom of Page)"/>
        <w:docPartUnique/>
      </w:docPartObj>
    </w:sdtPr>
    <w:sdtEndPr/>
    <w:sdtContent>
      <w:p w:rsidR="009E2670" w:rsidRDefault="009E26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02" w:rsidRPr="00537602">
          <w:rPr>
            <w:noProof/>
            <w:lang w:val="zh-CN"/>
          </w:rPr>
          <w:t>3</w:t>
        </w:r>
        <w:r>
          <w:fldChar w:fldCharType="end"/>
        </w:r>
      </w:p>
    </w:sdtContent>
  </w:sdt>
  <w:p w:rsidR="009E2670" w:rsidRDefault="009E26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B0" w:rsidRDefault="00FD45B0" w:rsidP="00B15039">
      <w:r>
        <w:separator/>
      </w:r>
    </w:p>
  </w:footnote>
  <w:footnote w:type="continuationSeparator" w:id="0">
    <w:p w:rsidR="00FD45B0" w:rsidRDefault="00FD45B0" w:rsidP="00B1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6"/>
    <w:rsid w:val="000216D5"/>
    <w:rsid w:val="00025CEA"/>
    <w:rsid w:val="0004586E"/>
    <w:rsid w:val="000F1F9E"/>
    <w:rsid w:val="000F6AC7"/>
    <w:rsid w:val="0010151D"/>
    <w:rsid w:val="001358C9"/>
    <w:rsid w:val="00174095"/>
    <w:rsid w:val="001D67E2"/>
    <w:rsid w:val="00297DE5"/>
    <w:rsid w:val="002E4669"/>
    <w:rsid w:val="00303C0E"/>
    <w:rsid w:val="00334A3E"/>
    <w:rsid w:val="003640A0"/>
    <w:rsid w:val="00364D1A"/>
    <w:rsid w:val="003D633B"/>
    <w:rsid w:val="00407F9B"/>
    <w:rsid w:val="004517F2"/>
    <w:rsid w:val="004E22CB"/>
    <w:rsid w:val="00537602"/>
    <w:rsid w:val="005A73B4"/>
    <w:rsid w:val="005C077E"/>
    <w:rsid w:val="00625B5F"/>
    <w:rsid w:val="00653711"/>
    <w:rsid w:val="00696426"/>
    <w:rsid w:val="006A20B5"/>
    <w:rsid w:val="00792870"/>
    <w:rsid w:val="007D4302"/>
    <w:rsid w:val="008B37CC"/>
    <w:rsid w:val="008C4173"/>
    <w:rsid w:val="008E2CF1"/>
    <w:rsid w:val="008E6735"/>
    <w:rsid w:val="0096407C"/>
    <w:rsid w:val="009E2670"/>
    <w:rsid w:val="009E36F9"/>
    <w:rsid w:val="00A06ECA"/>
    <w:rsid w:val="00A1137E"/>
    <w:rsid w:val="00A42E32"/>
    <w:rsid w:val="00AC4DEE"/>
    <w:rsid w:val="00B15039"/>
    <w:rsid w:val="00BA26DD"/>
    <w:rsid w:val="00BA48D1"/>
    <w:rsid w:val="00BD5120"/>
    <w:rsid w:val="00BE036C"/>
    <w:rsid w:val="00BE36D6"/>
    <w:rsid w:val="00C270B6"/>
    <w:rsid w:val="00C71BC8"/>
    <w:rsid w:val="00D976C2"/>
    <w:rsid w:val="00E16E2A"/>
    <w:rsid w:val="00E86ED3"/>
    <w:rsid w:val="00F12D67"/>
    <w:rsid w:val="00F23E33"/>
    <w:rsid w:val="00F40626"/>
    <w:rsid w:val="00F51ABC"/>
    <w:rsid w:val="00F6192C"/>
    <w:rsid w:val="00FD45B0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CB4EF-FFD8-493F-8B16-D39683FF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484</Words>
  <Characters>2765</Characters>
  <Application>Microsoft Office Word</Application>
  <DocSecurity>0</DocSecurity>
  <Lines>23</Lines>
  <Paragraphs>6</Paragraphs>
  <ScaleCrop>false</ScaleCrop>
  <Company>微软中国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2019-05-10T08:09:00Z</dcterms:created>
  <dcterms:modified xsi:type="dcterms:W3CDTF">2020-06-03T05:47:00Z</dcterms:modified>
</cp:coreProperties>
</file>