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3A" w:rsidRPr="00BC1A3A" w:rsidRDefault="00BC1A3A" w:rsidP="00BC1A3A">
      <w:pPr>
        <w:widowControl/>
        <w:shd w:val="clear" w:color="auto" w:fill="FFFFFF"/>
        <w:jc w:val="center"/>
        <w:rPr>
          <w:rFonts w:ascii="华文中宋" w:eastAsia="华文中宋" w:hAnsi="华文中宋" w:cs="Tahoma"/>
          <w:color w:val="5D5D5B"/>
          <w:kern w:val="0"/>
          <w:sz w:val="18"/>
          <w:szCs w:val="18"/>
        </w:rPr>
      </w:pPr>
      <w:r w:rsidRPr="00BC1A3A">
        <w:rPr>
          <w:rFonts w:ascii="华文中宋" w:eastAsia="华文中宋" w:hAnsi="华文中宋" w:cs="Tahoma"/>
          <w:b/>
          <w:bCs/>
          <w:color w:val="333333"/>
          <w:kern w:val="0"/>
          <w:sz w:val="30"/>
          <w:szCs w:val="30"/>
        </w:rPr>
        <w:t>吉林财经大学教师在线学习中</w:t>
      </w:r>
      <w:r w:rsidRPr="00BC1A3A">
        <w:rPr>
          <w:rFonts w:ascii="华文中宋" w:eastAsia="华文中宋" w:hAnsi="华文中宋" w:cs="Tahoma" w:hint="eastAsia"/>
          <w:b/>
          <w:bCs/>
          <w:color w:val="333333"/>
          <w:kern w:val="0"/>
          <w:sz w:val="30"/>
          <w:szCs w:val="30"/>
        </w:rPr>
        <w:t>心</w:t>
      </w:r>
      <w:r w:rsidRPr="00BC1A3A">
        <w:rPr>
          <w:rFonts w:ascii="华文中宋" w:eastAsia="华文中宋" w:hAnsi="华文中宋" w:cs="Tahoma"/>
          <w:b/>
          <w:bCs/>
          <w:color w:val="333333"/>
          <w:kern w:val="0"/>
          <w:sz w:val="30"/>
          <w:szCs w:val="30"/>
        </w:rPr>
        <w:t>注册、学习、操作指南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C1A3A">
        <w:rPr>
          <w:rFonts w:ascii="Tahoma" w:eastAsia="宋体" w:hAnsi="Tahoma" w:cs="Tahoma"/>
          <w:color w:val="333333"/>
          <w:kern w:val="0"/>
          <w:szCs w:val="21"/>
        </w:rPr>
        <w:t>    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华文中宋" w:eastAsia="华文中宋" w:hAnsi="华文中宋" w:cs="宋体"/>
          <w:color w:val="434242"/>
          <w:kern w:val="0"/>
          <w:sz w:val="28"/>
          <w:szCs w:val="28"/>
        </w:rPr>
      </w:pPr>
      <w:r w:rsidRPr="00BC1A3A">
        <w:rPr>
          <w:rFonts w:ascii="华文中宋" w:eastAsia="华文中宋" w:hAnsi="华文中宋" w:cs="宋体" w:hint="eastAsia"/>
          <w:color w:val="434242"/>
          <w:kern w:val="0"/>
          <w:sz w:val="28"/>
          <w:szCs w:val="28"/>
        </w:rPr>
        <w:t>       经学校申请、教育部全国高校教师网络培训中心批准，在北京畅想数字音像科技股份有限公司的大力支持下，“吉林财经大学教师在线学习中心”平台（网址</w:t>
      </w:r>
      <w:hyperlink r:id="rId4" w:history="1">
        <w:r w:rsidRPr="00C26CBF">
          <w:rPr>
            <w:rStyle w:val="a4"/>
            <w:rFonts w:ascii="华文中宋" w:eastAsia="华文中宋" w:hAnsi="华文中宋" w:hint="eastAsia"/>
            <w:sz w:val="28"/>
            <w:szCs w:val="28"/>
          </w:rPr>
          <w:t>http://online.enetedu.com/jlufe</w:t>
        </w:r>
      </w:hyperlink>
      <w:r w:rsidRPr="00BC1A3A">
        <w:rPr>
          <w:rFonts w:ascii="华文中宋" w:eastAsia="华文中宋" w:hAnsi="华文中宋" w:cs="宋体" w:hint="eastAsia"/>
          <w:color w:val="434242"/>
          <w:kern w:val="0"/>
          <w:sz w:val="28"/>
          <w:szCs w:val="28"/>
        </w:rPr>
        <w:t>）2016年下半年建设完成并正式开通运行，平台课程只限校园网络用户免费使用。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 w:rsidRPr="00BC1A3A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 </w:t>
      </w:r>
      <w:r>
        <w:rPr>
          <w:rFonts w:ascii="华文中宋" w:eastAsia="华文中宋" w:hAnsi="华文中宋" w:cs="宋体"/>
          <w:color w:val="333333"/>
          <w:kern w:val="0"/>
          <w:sz w:val="28"/>
          <w:szCs w:val="28"/>
        </w:rPr>
        <w:t xml:space="preserve">    </w:t>
      </w:r>
      <w:r w:rsidRPr="00BC1A3A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新用户注册时需要在校内网络进行，因为网站规定注册IP要符合授权范围。校外使用吉林财经大学vpn登陆也能成功进行。（vpn地址：</w:t>
      </w:r>
      <w:r w:rsidRPr="00BC1A3A">
        <w:rPr>
          <w:rFonts w:ascii="华文中宋" w:eastAsia="华文中宋" w:hAnsi="华文中宋"/>
          <w:sz w:val="28"/>
          <w:szCs w:val="28"/>
        </w:rPr>
        <w:t xml:space="preserve"> </w:t>
      </w:r>
      <w:hyperlink r:id="rId5" w:history="1">
        <w:r w:rsidRPr="00BC1A3A">
          <w:rPr>
            <w:rStyle w:val="a4"/>
            <w:rFonts w:ascii="华文中宋" w:eastAsia="华文中宋" w:hAnsi="华文中宋" w:cs="宋体"/>
            <w:kern w:val="0"/>
            <w:sz w:val="28"/>
            <w:szCs w:val="28"/>
          </w:rPr>
          <w:t>https://vpn1.jlufe.edu.cn/portal/</w:t>
        </w:r>
      </w:hyperlink>
      <w:r w:rsidRPr="00BC1A3A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）。注册成功以后再登录时，对IP地址就没有要求了，可以校外登陆学习。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华文中宋" w:eastAsia="华文中宋" w:hAnsi="华文中宋" w:cs="宋体"/>
          <w:color w:val="333333"/>
          <w:kern w:val="0"/>
          <w:sz w:val="28"/>
          <w:szCs w:val="28"/>
        </w:rPr>
      </w:pPr>
      <w:r w:rsidRPr="00BC1A3A">
        <w:rPr>
          <w:rFonts w:ascii="华文中宋" w:eastAsia="华文中宋" w:hAnsi="华文中宋" w:cs="宋体" w:hint="eastAsia"/>
          <w:color w:val="333333"/>
          <w:kern w:val="0"/>
          <w:sz w:val="28"/>
          <w:szCs w:val="28"/>
        </w:rPr>
        <w:t>学分明细查询方法：登陆后“个人中心”“学分与证书打印”能看到自己的学分情况，里面有学分管理办法，可以查看学分明细。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 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05155B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微软雅黑" w:eastAsia="微软雅黑" w:hAnsi="微软雅黑" w:cs="宋体" w:hint="eastAsia"/>
          <w:color w:val="0070C0"/>
          <w:kern w:val="0"/>
          <w:sz w:val="30"/>
          <w:szCs w:val="30"/>
        </w:rPr>
        <w:t>教育部院校在线学习中心学习指南（下方）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C1A3A">
        <w:rPr>
          <w:rFonts w:ascii="Tahoma" w:eastAsia="宋体" w:hAnsi="Tahoma" w:cs="Tahoma"/>
          <w:color w:val="333333"/>
          <w:kern w:val="0"/>
          <w:szCs w:val="21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院校在线学习中心学习指南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目录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校级学员如何进行身份验证？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2.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登录时提示“非本校学员不能登录”怎么办？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3.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学员如何选课报名？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4.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学员如何进入学习？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5. 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学员如何查看自己报名的多门课程？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6. 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学习第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门课程时，提示“需要激活账户”怎么办？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7.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学员如何获得证书？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8.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学员如何获得学分？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9.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视频学习怎样才算完成？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10.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教学活动怎样才算完成？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11.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提交作业怎样才算成功？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12.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如何查看我的学分？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13.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如何查询我的学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况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14.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如何成为优秀学员？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15.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如何下载课件？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16.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如何参与活动？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17.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如何进行在线提问？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18.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如何打印培训证书？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19.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学习有效期是多少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?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20.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为何我的学分减少了？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21.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如何使用手机学习在线学习中心课程？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内容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校级学员如何进行身份验证？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新版校级学习中心采用新的认证方式：在学员第一次登录或注册账号时，必须在本校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IP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范围内，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且学校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名称必须与本校学习平台名称保持一致，即可通过身份验证。校外使用吉林财经大学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vpn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登陆也能成功行。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Vpn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地址：</w:t>
      </w:r>
    </w:p>
    <w:p w:rsidR="00BC1A3A" w:rsidRPr="00BC1A3A" w:rsidRDefault="0005155B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6" w:history="1">
        <w:r w:rsidR="00BC1A3A" w:rsidRPr="00BC1A3A">
          <w:rPr>
            <w:rFonts w:ascii="Verdana" w:eastAsia="宋体" w:hAnsi="Verdana" w:cs="宋体"/>
            <w:kern w:val="0"/>
            <w:sz w:val="24"/>
            <w:szCs w:val="24"/>
          </w:rPr>
          <w:t>http://www.jlufe.edu.cn/jlufe_vpn/jlufe_index.html</w:t>
        </w:r>
      </w:hyperlink>
      <w:r w:rsidR="00BC1A3A"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。注册成功后的学习观看和</w:t>
      </w:r>
      <w:r w:rsidR="00BC1A3A"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IP</w:t>
      </w:r>
      <w:r w:rsidR="00BC1A3A"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地址没有关系了，可以校外登陆学习。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2. 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登录时提示“您不在授权</w:t>
      </w:r>
      <w:r w:rsidRPr="00BC1A3A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IP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范围内”</w:t>
      </w:r>
      <w:r w:rsidRPr="00BC1A3A">
        <w:rPr>
          <w:rFonts w:ascii="Verdana" w:eastAsia="宋体" w:hAnsi="Verdana" w:cs="宋体"/>
          <w:b/>
          <w:bCs/>
          <w:color w:val="333333"/>
          <w:kern w:val="0"/>
          <w:sz w:val="24"/>
          <w:szCs w:val="24"/>
        </w:rPr>
        <w:t>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或“非本校学员不能登录”怎么办？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如学员登录时提示“您不在授权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IP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范围内”，则说明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您当前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所用电脑网络没有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经过网培中心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统一授权，请与学校管理员联系，进行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IP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统一授权。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网培中心</w:t>
      </w:r>
      <w:proofErr w:type="gramEnd"/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IP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授权联系人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薛老师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010-58581335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如学员登录时提示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“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非本校学员不能登录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”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，可以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登录网培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中心总部网站，在个人中心</w:t>
      </w:r>
      <w:r w:rsidRPr="00BC1A3A">
        <w:rPr>
          <w:rFonts w:ascii="Verdana" w:eastAsia="宋体" w:hAnsi="Verdana" w:cs="宋体"/>
          <w:color w:val="333333"/>
          <w:kern w:val="0"/>
          <w:sz w:val="24"/>
          <w:szCs w:val="24"/>
        </w:rPr>
        <w:t>--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个人信息修改【所在学校】名称为学校标准名称，然后就可以在校级中心网站登录。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学员如何选课报名？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学员点击本校中心学习网站首页导航条【在线培训课程】栏目，然后在【课程搜索】处输入课程关键字，即可查到您想要的课程。然后点击课程进入信息页，再点击右侧的【我要报名】按钮，即可进行报名。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4. 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学员如何进入学习？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学员在选课报名成功后，可直接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进入个人中心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进行学习，无需学习卡激活。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5.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学员如何查看自己报名的多门课程？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学员在个人中心，点击【我的培训课程】就可以看到您的全部已报名课程。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6.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学习第</w:t>
      </w: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门课程时，提示“需要激活账户”怎么办？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学员在学习第二门课程时，请报名后如果提示“需要激活账号”，请检查您所在网址是您学校的学习中心网站，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还是网培中心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总部网站。您应该进入学校学习中心网站进行学习，就不会出现“需要学习卡激活账号”的提示。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7. 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学员如何获得证书？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学员激活课程学习后，只要视频学习、参与教学活动、提交作业三环节完成最低学分要求，且总学分修满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分，即可在线自助打印培训证书。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tbl>
      <w:tblPr>
        <w:tblW w:w="7200" w:type="dxa"/>
        <w:tblInd w:w="56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843"/>
        <w:gridCol w:w="2945"/>
      </w:tblGrid>
      <w:tr w:rsidR="00BC1A3A" w:rsidRPr="00BC1A3A" w:rsidTr="00BC1A3A">
        <w:trPr>
          <w:trHeight w:val="567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color w:val="525252"/>
                <w:kern w:val="0"/>
                <w:sz w:val="20"/>
                <w:szCs w:val="20"/>
              </w:rPr>
              <w:t>学习环节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color w:val="525252"/>
                <w:kern w:val="0"/>
                <w:sz w:val="20"/>
                <w:szCs w:val="20"/>
              </w:rPr>
              <w:t>最低学分要求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color w:val="525252"/>
                <w:kern w:val="0"/>
                <w:sz w:val="20"/>
                <w:szCs w:val="20"/>
              </w:rPr>
              <w:t>备 注</w:t>
            </w:r>
          </w:p>
        </w:tc>
      </w:tr>
      <w:tr w:rsidR="00BC1A3A" w:rsidRPr="00BC1A3A" w:rsidTr="00BC1A3A">
        <w:trPr>
          <w:trHeight w:val="56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在线课程视频学习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4"/>
                <w:szCs w:val="24"/>
              </w:rPr>
              <w:t>2学分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总时长不低于10学时</w:t>
            </w:r>
          </w:p>
        </w:tc>
      </w:tr>
      <w:tr w:rsidR="00BC1A3A" w:rsidRPr="00BC1A3A" w:rsidTr="00BC1A3A">
        <w:trPr>
          <w:trHeight w:val="56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参加教学活动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4"/>
                <w:szCs w:val="24"/>
              </w:rPr>
              <w:t>2.5学分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活动种类不限</w:t>
            </w:r>
          </w:p>
        </w:tc>
      </w:tr>
      <w:tr w:rsidR="00BC1A3A" w:rsidRPr="00BC1A3A" w:rsidTr="00BC1A3A">
        <w:trPr>
          <w:trHeight w:val="56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提交作业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4"/>
                <w:szCs w:val="24"/>
              </w:rPr>
              <w:t>0.5学分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color w:val="525252"/>
                <w:kern w:val="0"/>
                <w:sz w:val="20"/>
                <w:szCs w:val="20"/>
              </w:rPr>
              <w:t>每门课程1篇</w:t>
            </w:r>
          </w:p>
        </w:tc>
      </w:tr>
    </w:tbl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8. 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学员如何获得学分？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学员参与以下培训内容均可获得学分：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tbl>
      <w:tblPr>
        <w:tblpPr w:leftFromText="180" w:rightFromText="180" w:vertAnchor="text"/>
        <w:tblW w:w="7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2334"/>
        <w:gridCol w:w="2767"/>
      </w:tblGrid>
      <w:tr w:rsidR="00BC1A3A" w:rsidRPr="00BC1A3A" w:rsidTr="00BC1A3A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学习项目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统计规则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在线课程视频学习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时长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0.2学分/学时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学习公开选修专题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时长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0.2学分/学时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参加网络讲座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全程参加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0.3学分/场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</w:t>
            </w: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讲座扫码签到</w:t>
            </w:r>
            <w:proofErr w:type="gramEnd"/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扫码成功</w:t>
            </w:r>
            <w:proofErr w:type="gramEnd"/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发起主题讨论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是否发起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参与主题讨论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是否回复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发起资源分享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是否发布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参加资源分享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参加作业互评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是否回复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发起高师社群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是否发起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参加高师社群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是否回复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参加调查问卷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参加比赛活动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参加有奖征文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发起网络投票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是否发起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0.2学分/次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参加网络投票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0.1学分/次</w:t>
            </w:r>
          </w:p>
        </w:tc>
      </w:tr>
      <w:tr w:rsidR="00BC1A3A" w:rsidRPr="00BC1A3A" w:rsidTr="00BC1A3A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提交作业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是否提交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0.5学分</w:t>
            </w:r>
          </w:p>
        </w:tc>
      </w:tr>
    </w:tbl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特别提示：同门课程重复学习、同一个教学活动重复参加学分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累计。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9. 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视频学习怎样才算完成？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如您的校级网站为学时制模式，学员的视频学习不限课程，只要在年度内视频总学时累计学够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10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学时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/2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学分，该环节即算学习完成。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如您的校级网站为课程制模式，学员每门课的视频学习，需累计学够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10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学时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/2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学分，该门课即算学习完成。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10. 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教学活动怎样才算完成？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学员在个人中心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---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我的活动环节，所参与活动数量不限，只要活动所获学分总计不少于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2.5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分，该环节即算完成。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11. 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提交作业怎样才算成功？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学员提交作业，可以通过正文粘贴或者附件上传的形式。其中正文提交时，要求字数不少于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800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字。作业要求原创，不得抄袭。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12. 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如何查看我的学分？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学员进入个人中心，点击【学分与证书打印】，即可看到您的总学分和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可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打印学分。点击【我的学分明细】可以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查看您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的学分明细记录。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13.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如何查询我的学</w:t>
      </w:r>
      <w:proofErr w:type="gramStart"/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况</w:t>
      </w:r>
      <w:proofErr w:type="gramEnd"/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学员进入个人中心，点击【我的学分】，即可看到【我的学况统计】。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14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．如何成为优秀学员？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学员在年度内完成基本学习要求基础之上，达到以下几点要求，即可参评优秀学员：</w:t>
      </w:r>
    </w:p>
    <w:tbl>
      <w:tblPr>
        <w:tblpPr w:leftFromText="180" w:rightFromText="180" w:vertAnchor="text"/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417"/>
        <w:gridCol w:w="4869"/>
      </w:tblGrid>
      <w:tr w:rsidR="00BC1A3A" w:rsidRPr="00BC1A3A" w:rsidTr="00BC1A3A">
        <w:trPr>
          <w:trHeight w:val="58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说   明</w:t>
            </w:r>
          </w:p>
        </w:tc>
      </w:tr>
      <w:tr w:rsidR="00BC1A3A" w:rsidRPr="00BC1A3A" w:rsidTr="00BC1A3A">
        <w:trPr>
          <w:trHeight w:val="83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参加教学活动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≥5个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对各项活动的参与度高，包括参与直播讲座、填写调查问卷、在线提交问题等</w:t>
            </w:r>
          </w:p>
        </w:tc>
      </w:tr>
      <w:tr w:rsidR="00BC1A3A" w:rsidRPr="00BC1A3A" w:rsidTr="00BC1A3A">
        <w:trPr>
          <w:trHeight w:val="5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分享上传原创资源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≥2个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个人教学成果展示数量多、质量好，被他人点击或下载数量不少于5次</w:t>
            </w:r>
          </w:p>
        </w:tc>
      </w:tr>
      <w:tr w:rsidR="00BC1A3A" w:rsidRPr="00BC1A3A" w:rsidTr="00BC1A3A">
        <w:trPr>
          <w:trHeight w:val="5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论坛</w:t>
            </w: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发贴及</w:t>
            </w:r>
            <w:proofErr w:type="gramEnd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≥8个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互动交流数量多、质量好，能引起参</w:t>
            </w: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训教师</w:t>
            </w:r>
            <w:proofErr w:type="gramEnd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的共鸣，点击量高，热帖或</w:t>
            </w: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精华帖不少于</w:t>
            </w:r>
            <w:proofErr w:type="gramEnd"/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1个</w:t>
            </w:r>
          </w:p>
        </w:tc>
      </w:tr>
      <w:tr w:rsidR="00BC1A3A" w:rsidRPr="00BC1A3A" w:rsidTr="00BC1A3A">
        <w:trPr>
          <w:trHeight w:val="5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评价他人作业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≥5次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积极讨论在线学习心得, 参与度高</w:t>
            </w:r>
          </w:p>
        </w:tc>
      </w:tr>
      <w:tr w:rsidR="00BC1A3A" w:rsidRPr="00BC1A3A" w:rsidTr="00BC1A3A">
        <w:trPr>
          <w:trHeight w:val="86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Cs w:val="21"/>
              </w:rPr>
              <w:t>作业被评价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Cs w:val="21"/>
              </w:rPr>
              <w:t>≥3次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1A3A" w:rsidRPr="00BC1A3A" w:rsidRDefault="00BC1A3A" w:rsidP="00BC1A3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1A3A">
              <w:rPr>
                <w:rFonts w:ascii="宋体" w:eastAsia="宋体" w:hAnsi="宋体" w:cs="宋体" w:hint="eastAsia"/>
                <w:kern w:val="0"/>
                <w:szCs w:val="21"/>
              </w:rPr>
              <w:t>好评多，且</w:t>
            </w:r>
            <w:proofErr w:type="gramStart"/>
            <w:r w:rsidRPr="00BC1A3A">
              <w:rPr>
                <w:rFonts w:ascii="宋体" w:eastAsia="宋体" w:hAnsi="宋体" w:cs="宋体" w:hint="eastAsia"/>
                <w:kern w:val="0"/>
                <w:szCs w:val="21"/>
              </w:rPr>
              <w:t>被网培中心</w:t>
            </w:r>
            <w:proofErr w:type="gramEnd"/>
            <w:r w:rsidRPr="00BC1A3A">
              <w:rPr>
                <w:rFonts w:ascii="宋体" w:eastAsia="宋体" w:hAnsi="宋体" w:cs="宋体" w:hint="eastAsia"/>
                <w:kern w:val="0"/>
                <w:szCs w:val="21"/>
              </w:rPr>
              <w:t>评为优秀级别及以上的</w:t>
            </w:r>
          </w:p>
        </w:tc>
      </w:tr>
    </w:tbl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优秀学员评选每季度一次，所有正式注册的在线学员均可参加评选，优秀学员比例不超过注册培训学员人数的</w:t>
      </w:r>
      <w:r w:rsidRPr="00BC1A3A">
        <w:rPr>
          <w:rFonts w:ascii="Arial" w:eastAsia="宋体" w:hAnsi="Arial" w:cs="Arial"/>
          <w:color w:val="333333"/>
          <w:kern w:val="0"/>
          <w:sz w:val="24"/>
          <w:szCs w:val="24"/>
        </w:rPr>
        <w:t>10%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15. 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如何下载课件？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学员进入个人中心，在【我的培训课程】下点击每门培训，可以看到该课程的【配套资源】和【推荐资源】，点击资源即可进行下载。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提醒：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的所有课件资源都不支持迅雷下载。建议学员把电脑里的下载软件卸载后再下载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16. 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如何参与活动？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学员在个人中心当前所学课程，点击【我的活动】，即可从活动列表里自由选择活动进行参与，活动参与数量不限，参与可获学分。所有活动参与以是否发起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/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回复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/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提交为准，仅点击浏览无效。部分活动发布还需管理员审核。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17. 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如何进行在线提问？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学员进入个人中心，点击【我的提问】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--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【我要提问】，即可进行在线提问。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18.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如何打印培训证书？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学员在年度内达到各环节最低学分要求且总分修满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学分，进入个人中心，点击【学分与证书打印】，点击按钮【在线打印电子证书】，可以把电子证书下载到本地电脑。然后在电子证书上点击右键，如果电脑和打印机已连接，即可下载出您的电子证书。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电子证书根据您的学分上限，可以一次打完，也可以多次打印，每次打印后所认定学分相应扣减。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19.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学习有效期是多少</w:t>
      </w: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?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校级学习中心的学员无论哪门课程学习有效期均为一年，从本校学习中心开通之日起计算。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20.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为何我的学分减少了？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    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学员在每次进行正式打印后，会扣减该课程证书所认定的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学分。学员在个人中心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—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电子证书打印里，点击【证书打印记录】可以查到证书打印和学分扣减记录。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BC1A3A" w:rsidRPr="00BC1A3A" w:rsidRDefault="00BC1A3A" w:rsidP="00BC1A3A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21.</w:t>
      </w:r>
      <w:r w:rsidRPr="00BC1A3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如何使用手机学习在线学习中心课程？</w:t>
      </w:r>
    </w:p>
    <w:p w:rsidR="00BC1A3A" w:rsidRPr="00BC1A3A" w:rsidRDefault="00BC1A3A" w:rsidP="00BC1A3A">
      <w:pPr>
        <w:widowControl/>
        <w:shd w:val="clear" w:color="auto" w:fill="FFFFFF"/>
        <w:spacing w:line="40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应用宝，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360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手机助手，小米商店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等安卓下载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市场，或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在网培中心</w:t>
      </w:r>
      <w:proofErr w:type="gramEnd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网站（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www.enetedu.com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proofErr w:type="gramStart"/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微信</w:t>
      </w:r>
      <w:proofErr w:type="gramEnd"/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APP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界面可看到“教师发展在线”相关下载链接并下载安装。使用手机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APP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学习前，需在电脑端注册、报名所选课程后，使用手机登录移动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APP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（教师发展在线）</w:t>
      </w:r>
      <w:r w:rsidRPr="00BC1A3A">
        <w:rPr>
          <w:rFonts w:ascii="宋体" w:eastAsia="宋体" w:hAnsi="宋体" w:cs="宋体"/>
          <w:color w:val="333333"/>
          <w:kern w:val="0"/>
          <w:sz w:val="24"/>
          <w:szCs w:val="24"/>
        </w:rPr>
        <w:t>--</w:t>
      </w:r>
      <w:r w:rsidRPr="00BC1A3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在线即可开展在线学习。</w:t>
      </w:r>
    </w:p>
    <w:p w:rsidR="004E1E55" w:rsidRPr="00BC1A3A" w:rsidRDefault="004E1E55"/>
    <w:sectPr w:rsidR="004E1E55" w:rsidRPr="00BC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3A"/>
    <w:rsid w:val="0005155B"/>
    <w:rsid w:val="004E1E55"/>
    <w:rsid w:val="00B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91C8-5A6E-4B26-848C-3B35863F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title">
    <w:name w:val="newstitle"/>
    <w:basedOn w:val="a0"/>
    <w:rsid w:val="00BC1A3A"/>
  </w:style>
  <w:style w:type="paragraph" w:styleId="a3">
    <w:name w:val="Normal (Web)"/>
    <w:basedOn w:val="a"/>
    <w:uiPriority w:val="99"/>
    <w:semiHidden/>
    <w:unhideWhenUsed/>
    <w:rsid w:val="00BC1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C1A3A"/>
    <w:rPr>
      <w:color w:val="0000FF"/>
      <w:u w:val="single"/>
    </w:rPr>
  </w:style>
  <w:style w:type="paragraph" w:customStyle="1" w:styleId="1">
    <w:name w:val="1"/>
    <w:basedOn w:val="a"/>
    <w:rsid w:val="00BC1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0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1D1D1"/>
            <w:bottom w:val="none" w:sz="0" w:space="0" w:color="auto"/>
            <w:right w:val="single" w:sz="6" w:space="0" w:color="D1D1D1"/>
          </w:divBdr>
          <w:divsChild>
            <w:div w:id="8148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lufe.edu.cn/jlufe_vpn/jlufe_index.html" TargetMode="External"/><Relationship Id="rId5" Type="http://schemas.openxmlformats.org/officeDocument/2006/relationships/hyperlink" Target="https://vpn1.jlufe.edu.cn/portal/" TargetMode="External"/><Relationship Id="rId4" Type="http://schemas.openxmlformats.org/officeDocument/2006/relationships/hyperlink" Target="http://online.enetedu.com/jluf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572</Words>
  <Characters>3261</Characters>
  <Application>Microsoft Office Word</Application>
  <DocSecurity>0</DocSecurity>
  <Lines>27</Lines>
  <Paragraphs>7</Paragraphs>
  <ScaleCrop>false</ScaleCrop>
  <Company>微软中国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2020-03-29T07:33:00Z</dcterms:created>
  <dcterms:modified xsi:type="dcterms:W3CDTF">2020-03-29T10:21:00Z</dcterms:modified>
</cp:coreProperties>
</file>